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721C" w14:textId="0B486B04" w:rsidR="00230A4A" w:rsidRDefault="00ED6752" w:rsidP="00094EF0">
      <w:pPr>
        <w:pStyle w:val="Heading2"/>
        <w:spacing w:before="0" w:after="0" w:line="308" w:lineRule="atLeast"/>
        <w:jc w:val="center"/>
        <w:rPr>
          <w:rFonts w:ascii="Aptos" w:hAnsi="Aptos"/>
          <w:b/>
          <w:bCs/>
          <w:color w:val="000000"/>
        </w:rPr>
      </w:pPr>
      <w:r>
        <w:rPr>
          <w:rFonts w:ascii="Aptos" w:hAnsi="Aptos"/>
          <w:b/>
          <w:bCs/>
          <w:noProof/>
          <w:color w:val="000000"/>
        </w:rPr>
        <w:drawing>
          <wp:inline distT="0" distB="0" distL="0" distR="0" wp14:anchorId="27D3CF7D" wp14:editId="32171212">
            <wp:extent cx="2743200" cy="1371600"/>
            <wp:effectExtent l="0" t="0" r="0" b="0"/>
            <wp:docPr id="1664842925"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42925" name="Picture 2" descr="A logo for a compan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47642" cy="1423821"/>
                    </a:xfrm>
                    <a:prstGeom prst="rect">
                      <a:avLst/>
                    </a:prstGeom>
                  </pic:spPr>
                </pic:pic>
              </a:graphicData>
            </a:graphic>
          </wp:inline>
        </w:drawing>
      </w:r>
      <w:r w:rsidR="00C302FB">
        <w:rPr>
          <w:rFonts w:ascii="Aptos" w:hAnsi="Aptos"/>
          <w:noProof/>
          <w:color w:val="212121"/>
        </w:rPr>
        <w:drawing>
          <wp:inline distT="0" distB="0" distL="0" distR="0" wp14:anchorId="5126D5BA" wp14:editId="732C96F3">
            <wp:extent cx="2498549" cy="1383253"/>
            <wp:effectExtent l="0" t="0" r="0" b="0"/>
            <wp:docPr id="930513993" name="Picture 1" descr="A black background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13993" name="Picture 1" descr="A black background with white lin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59428" cy="1416957"/>
                    </a:xfrm>
                    <a:prstGeom prst="rect">
                      <a:avLst/>
                    </a:prstGeom>
                  </pic:spPr>
                </pic:pic>
              </a:graphicData>
            </a:graphic>
          </wp:inline>
        </w:drawing>
      </w:r>
    </w:p>
    <w:p w14:paraId="55070496" w14:textId="77777777" w:rsidR="00230A4A" w:rsidRDefault="00230A4A" w:rsidP="00230A4A">
      <w:pPr>
        <w:pStyle w:val="Heading2"/>
        <w:spacing w:before="0" w:after="0" w:line="308" w:lineRule="atLeast"/>
        <w:rPr>
          <w:rFonts w:ascii="Aptos" w:hAnsi="Aptos"/>
          <w:b/>
          <w:bCs/>
          <w:color w:val="000000"/>
        </w:rPr>
      </w:pPr>
    </w:p>
    <w:p w14:paraId="5B8ABB15" w14:textId="41EA4FDF" w:rsidR="00230A4A" w:rsidRPr="00230A4A" w:rsidRDefault="00230A4A" w:rsidP="00230A4A">
      <w:pPr>
        <w:pStyle w:val="Heading2"/>
        <w:spacing w:before="0" w:after="0" w:line="308" w:lineRule="atLeast"/>
        <w:jc w:val="center"/>
        <w:rPr>
          <w:rFonts w:ascii="Roboto Light" w:eastAsia="Times New Roman" w:hAnsi="Roboto Light" w:cs="Times New Roman"/>
          <w:color w:val="CB6D04"/>
          <w:kern w:val="0"/>
          <w:sz w:val="33"/>
          <w:szCs w:val="33"/>
          <w:lang w:eastAsia="en-GB"/>
          <w14:ligatures w14:val="none"/>
        </w:rPr>
      </w:pPr>
      <w:r w:rsidRPr="00230A4A">
        <w:rPr>
          <w:rFonts w:ascii="Roboto Light" w:eastAsia="Times New Roman" w:hAnsi="Roboto Light" w:cs="Times New Roman"/>
          <w:color w:val="CB6D04"/>
          <w:kern w:val="0"/>
          <w:sz w:val="33"/>
          <w:szCs w:val="33"/>
          <w:lang w:eastAsia="en-GB"/>
          <w14:ligatures w14:val="none"/>
        </w:rPr>
        <w:t>Units, Symbols and Terminology for Data Driven Science: Philosophy to Pragmatism</w:t>
      </w:r>
    </w:p>
    <w:p w14:paraId="11B9E217" w14:textId="7437F6B5" w:rsidR="00745490" w:rsidRDefault="00745490" w:rsidP="00745490">
      <w:pPr>
        <w:pStyle w:val="NormalWeb"/>
        <w:spacing w:before="0" w:beforeAutospacing="0" w:after="160" w:afterAutospacing="0" w:line="276" w:lineRule="atLeast"/>
        <w:rPr>
          <w:rFonts w:ascii="Aptos" w:hAnsi="Aptos"/>
          <w:b/>
          <w:bCs/>
          <w:color w:val="000000"/>
        </w:rPr>
      </w:pPr>
    </w:p>
    <w:p w14:paraId="4E136F82" w14:textId="77777777" w:rsidR="008C24D1" w:rsidRDefault="008C24D1" w:rsidP="004265AA">
      <w:pPr>
        <w:pStyle w:val="NormalWeb"/>
        <w:spacing w:before="0" w:beforeAutospacing="0" w:after="160" w:afterAutospacing="0" w:line="276" w:lineRule="atLeast"/>
        <w:jc w:val="center"/>
        <w:rPr>
          <w:rFonts w:ascii="Aptos" w:hAnsi="Aptos"/>
          <w:b/>
          <w:bCs/>
          <w:color w:val="000000"/>
        </w:rPr>
      </w:pPr>
      <w:r w:rsidRPr="008C24D1">
        <w:rPr>
          <w:rFonts w:ascii="Aptos" w:hAnsi="Aptos"/>
          <w:b/>
          <w:bCs/>
          <w:color w:val="000000"/>
        </w:rPr>
        <w:t>P5 (Brisbane Convention &amp; Exhibition Centre)</w:t>
      </w:r>
    </w:p>
    <w:p w14:paraId="03CC86FF" w14:textId="0B9D9E9D" w:rsidR="00510D09" w:rsidRDefault="004265AA" w:rsidP="00094EF0">
      <w:pPr>
        <w:pStyle w:val="NormalWeb"/>
        <w:spacing w:before="0" w:beforeAutospacing="0" w:after="160" w:afterAutospacing="0" w:line="276" w:lineRule="atLeast"/>
        <w:jc w:val="center"/>
        <w:rPr>
          <w:rFonts w:ascii="Aptos" w:hAnsi="Aptos"/>
          <w:b/>
          <w:bCs/>
          <w:color w:val="000000"/>
        </w:rPr>
      </w:pPr>
      <w:r>
        <w:rPr>
          <w:rFonts w:ascii="Aptos" w:hAnsi="Aptos"/>
          <w:b/>
          <w:bCs/>
          <w:color w:val="000000"/>
        </w:rPr>
        <w:t>SciDataCon Brisbane Tuesday 14</w:t>
      </w:r>
      <w:r w:rsidRPr="004265AA">
        <w:rPr>
          <w:rFonts w:ascii="Aptos" w:hAnsi="Aptos"/>
          <w:b/>
          <w:bCs/>
          <w:color w:val="000000"/>
          <w:vertAlign w:val="superscript"/>
        </w:rPr>
        <w:t>th</w:t>
      </w:r>
      <w:r>
        <w:rPr>
          <w:rFonts w:ascii="Aptos" w:hAnsi="Aptos"/>
          <w:b/>
          <w:bCs/>
          <w:color w:val="000000"/>
        </w:rPr>
        <w:t xml:space="preserve"> October 2025</w:t>
      </w:r>
    </w:p>
    <w:p w14:paraId="51EBE071" w14:textId="77777777" w:rsidR="00094EF0" w:rsidRPr="00094EF0" w:rsidRDefault="00094EF0" w:rsidP="00094EF0">
      <w:pPr>
        <w:pStyle w:val="NormalWeb"/>
        <w:spacing w:before="0" w:beforeAutospacing="0" w:after="160" w:afterAutospacing="0" w:line="276" w:lineRule="atLeast"/>
        <w:jc w:val="center"/>
        <w:rPr>
          <w:rFonts w:ascii="Aptos" w:hAnsi="Aptos"/>
          <w:color w:val="212121"/>
        </w:rPr>
      </w:pPr>
    </w:p>
    <w:p w14:paraId="59D8DE1B" w14:textId="0FD999DF" w:rsidR="00F64CDE" w:rsidRDefault="00D07F69" w:rsidP="00F64CDE">
      <w:pPr>
        <w:pStyle w:val="NormalWeb"/>
        <w:spacing w:before="0" w:beforeAutospacing="0" w:after="160" w:afterAutospacing="0" w:line="276" w:lineRule="atLeast"/>
        <w:rPr>
          <w:rFonts w:ascii="Aptos" w:hAnsi="Aptos"/>
          <w:b/>
          <w:bCs/>
          <w:color w:val="000000"/>
        </w:rPr>
      </w:pPr>
      <w:r>
        <w:rPr>
          <w:noProof/>
        </w:rPr>
        <mc:AlternateContent>
          <mc:Choice Requires="wps">
            <w:drawing>
              <wp:anchor distT="0" distB="0" distL="114300" distR="114300" simplePos="0" relativeHeight="251659264" behindDoc="0" locked="0" layoutInCell="1" allowOverlap="1" wp14:anchorId="29F0B0F1" wp14:editId="11C0D87B">
                <wp:simplePos x="0" y="0"/>
                <wp:positionH relativeFrom="column">
                  <wp:posOffset>0</wp:posOffset>
                </wp:positionH>
                <wp:positionV relativeFrom="paragraph">
                  <wp:posOffset>0</wp:posOffset>
                </wp:positionV>
                <wp:extent cx="1828800" cy="1828800"/>
                <wp:effectExtent l="0" t="0" r="0" b="0"/>
                <wp:wrapSquare wrapText="bothSides"/>
                <wp:docPr id="129409798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B03977" w14:textId="77777777" w:rsidR="00D07F69" w:rsidRPr="00D91E9C" w:rsidRDefault="00D07F69">
                            <w:pPr>
                              <w:rPr>
                                <w:rFonts w:ascii="Calibri" w:hAnsi="Calibri" w:cs="Calibri"/>
                                <w:b/>
                                <w:bCs/>
                                <w:color w:val="0070C0"/>
                              </w:rPr>
                            </w:pPr>
                            <w:r w:rsidRPr="00D91E9C">
                              <w:rPr>
                                <w:rFonts w:ascii="Calibri" w:hAnsi="Calibri" w:cs="Calibri"/>
                                <w:b/>
                                <w:bCs/>
                                <w:color w:val="0070C0"/>
                              </w:rPr>
                              <w:t>Session Outline</w:t>
                            </w:r>
                          </w:p>
                          <w:p w14:paraId="119978AE" w14:textId="77777777" w:rsidR="00D07F69" w:rsidRPr="00D91E9C" w:rsidRDefault="00D07F69" w:rsidP="00F64CDE">
                            <w:pPr>
                              <w:pStyle w:val="NormalWeb"/>
                              <w:spacing w:before="0" w:beforeAutospacing="0" w:after="160" w:afterAutospacing="0" w:line="276" w:lineRule="atLeast"/>
                              <w:rPr>
                                <w:rFonts w:ascii="Calibri" w:hAnsi="Calibri" w:cs="Calibri"/>
                                <w:color w:val="212121"/>
                              </w:rPr>
                            </w:pPr>
                            <w:r w:rsidRPr="00D91E9C">
                              <w:rPr>
                                <w:rFonts w:ascii="Calibri" w:hAnsi="Calibri" w:cs="Calibri"/>
                                <w:i/>
                                <w:iCs/>
                                <w:color w:val="000000"/>
                              </w:rPr>
                              <w:t>What is a quantity, what do we (as Chemists, Physicist, Scientists in general, Social Scientists, Economists etc) mean by a quantity and what information needs to be provided to ensure that the associated measurement or prediction quantity is appropriately explained in a way that the value is useful.</w:t>
                            </w:r>
                          </w:p>
                          <w:p w14:paraId="47B754A5" w14:textId="77777777" w:rsidR="00D07F69" w:rsidRPr="00D91E9C" w:rsidRDefault="00D07F69" w:rsidP="00F64CDE">
                            <w:pPr>
                              <w:pStyle w:val="NormalWeb"/>
                              <w:spacing w:before="0" w:beforeAutospacing="0" w:after="160" w:afterAutospacing="0" w:line="276" w:lineRule="atLeast"/>
                              <w:rPr>
                                <w:rFonts w:ascii="Calibri" w:hAnsi="Calibri" w:cs="Calibri"/>
                                <w:color w:val="000000"/>
                              </w:rPr>
                            </w:pPr>
                            <w:r w:rsidRPr="00D91E9C">
                              <w:rPr>
                                <w:rFonts w:ascii="Calibri" w:hAnsi="Calibri" w:cs="Calibri"/>
                                <w:color w:val="000000"/>
                              </w:rPr>
                              <w:t xml:space="preserve">This SciDataCon session follows on from a meeting on Digital Units, Symbols and Terminology for the physical sciences held at the Royal Society of Chemistry, Burlington House London, in March 2025, and the proceedings, the presentations and recordings of the talks are available at </w:t>
                            </w:r>
                            <w:hyperlink r:id="rId6" w:history="1">
                              <w:r w:rsidRPr="00D91E9C">
                                <w:rPr>
                                  <w:rStyle w:val="Hyperlink"/>
                                  <w:rFonts w:ascii="Calibri" w:hAnsi="Calibri" w:cs="Calibri"/>
                                </w:rPr>
                                <w:t>www.psdi.ac.uk/dust</w:t>
                              </w:r>
                            </w:hyperlink>
                          </w:p>
                          <w:p w14:paraId="5F3728F0" w14:textId="77777777" w:rsidR="00D07F69" w:rsidRPr="0047473C" w:rsidRDefault="00D07F69" w:rsidP="0047473C">
                            <w:pPr>
                              <w:pStyle w:val="NormalWeb"/>
                              <w:spacing w:line="276" w:lineRule="atLeast"/>
                              <w:rPr>
                                <w:rFonts w:ascii="Calibri" w:hAnsi="Calibri" w:cs="Calibri"/>
                                <w:color w:val="000000"/>
                              </w:rPr>
                            </w:pPr>
                            <w:r w:rsidRPr="00D91E9C">
                              <w:rPr>
                                <w:rFonts w:ascii="Calibri" w:hAnsi="Calibri" w:cs="Calibri"/>
                                <w:color w:val="000000"/>
                              </w:rPr>
                              <w:t>Examples of what we will discuss in this session are: What do we mean by a quantity?</w:t>
                            </w:r>
                            <w:r w:rsidRPr="00D91E9C">
                              <w:rPr>
                                <w:rFonts w:ascii="Calibri" w:hAnsi="Calibri" w:cs="Calibri"/>
                                <w:color w:val="212121"/>
                              </w:rPr>
                              <w:t xml:space="preserve"> </w:t>
                            </w:r>
                            <w:r w:rsidRPr="00D91E9C">
                              <w:rPr>
                                <w:rFonts w:ascii="Calibri" w:hAnsi="Calibri" w:cs="Calibri"/>
                                <w:color w:val="000000"/>
                              </w:rPr>
                              <w:t>How do we describe the units? What metadata is needed?</w:t>
                            </w:r>
                            <w:r w:rsidRPr="00D91E9C">
                              <w:rPr>
                                <w:rFonts w:ascii="Calibri" w:hAnsi="Calibri" w:cs="Calibri"/>
                                <w:color w:val="212121"/>
                              </w:rPr>
                              <w:t xml:space="preserve"> </w:t>
                            </w:r>
                            <w:r w:rsidRPr="00D91E9C">
                              <w:rPr>
                                <w:rFonts w:ascii="Calibri" w:hAnsi="Calibri" w:cs="Calibri"/>
                                <w:color w:val="000000"/>
                              </w:rPr>
                              <w:t>Practical solutions – M-Layer.  How do we encourage people to use the metadata descriptors?</w:t>
                            </w:r>
                            <w:r w:rsidRPr="00D91E9C">
                              <w:rPr>
                                <w:rFonts w:ascii="Calibri" w:hAnsi="Calibri" w:cs="Calibri"/>
                                <w:color w:val="212121"/>
                              </w:rPr>
                              <w:t xml:space="preserve"> </w:t>
                            </w:r>
                            <w:r w:rsidRPr="00D91E9C">
                              <w:rPr>
                                <w:rFonts w:ascii="Calibri" w:hAnsi="Calibri" w:cs="Calibri"/>
                                <w:color w:val="000000"/>
                              </w:rPr>
                              <w:t>We will reference some difficult and on-going problems – quantities of dimension 1 (e.g. ratio quantities), counting objects, specialised unit names (e.g. different names for unts that are all s</w:t>
                            </w:r>
                            <w:r w:rsidRPr="00D91E9C">
                              <w:rPr>
                                <w:rFonts w:ascii="Calibri" w:hAnsi="Calibri" w:cs="Calibri"/>
                                <w:color w:val="000000"/>
                                <w:vertAlign w:val="superscript"/>
                              </w:rPr>
                              <w:t>-1</w:t>
                            </w:r>
                            <w:r w:rsidRPr="00D91E9C">
                              <w:rPr>
                                <w:rFonts w:ascii="Calibri" w:hAnsi="Calibri" w:cs="Calibri"/>
                                <w:color w:val="000000"/>
                              </w:rPr>
                              <w:t xml:space="preserve"> ) and above all we want to hear about the pain points in your disciplines.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9F0B0F1"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E0qJQIAAFMEAAAOAAAAZHJzL2Uyb0RvYy54bWysVE1v2zAMvQ/YfxB0X+xkaZcGcYosRYYB&#13;&#10;RVsgHXpWZDkxJouCpMTOfv2elE90Ow27yKT4IZLv0ZP7rtFsp5yvyRS838s5U0ZSWZt1wX+8Lj6N&#13;&#10;OPNBmFJoMqrge+X5/fTjh0lrx2pAG9KlcgxJjB+3tuCbEOw4y7zcqEb4HlllYKzINSJAdeusdKJF&#13;&#10;9kZngzy/zVpypXUklfe4fTgY+TTlryolw3NVeRWYLjhqC+l06VzFM5tOxHjthN3U8liG+IcqGlEb&#13;&#10;PHpO9SCCYFtX/5GqqaUjT1XoSWoyqqpaqtQDuunn77pZboRVqRcMx9vzmPz/Syufdkv74ljovlIH&#13;&#10;AONAWuvHHpexn65yTfyiUgY7Rrg/j011gckYNBqMRjlMEraTgjzZJdw6H74palgUCu6ASxqX2D36&#13;&#10;cHA9ucTXDC1qrRM22rC24Lefb/IU4EnXZTRGtxgy147tBNBdaSF/xvLx7JUXNG1weWkqSqFbdXCN&#13;&#10;4orKPQbg6MANb+WiRt5H4cOLcCADGgPBwzOOShOKoaPE2Ybcr7/dR39gBCtnLchVcAP2c6a/G2B3&#13;&#10;1x8OIxeTMrz5MoDiri2ra4vZNnNCf30skpVJjP5Bn8TKUfOGLZjFN2ESRuLlgoeTOA8HwmOLpJrN&#13;&#10;khPYZ0V4NEsrY+rTNF+7N+HsEaUAgJ/oREIxfgfWwTdGejvbBkCWkLzM9Dh1MDeBctyyuBrXevK6&#13;&#10;/AumvwEAAP//AwBQSwMEFAAGAAgAAAAhAAUyY4naAAAACgEAAA8AAABkcnMvZG93bnJldi54bWxM&#13;&#10;T0FuwjAQvFfiD9ZW6q04RWqbhjgIgXrrgQLq2cTbJGCvo9hA0td3qZDoZbSj0czO5LPeWXHCLjSe&#13;&#10;FDyNExBIpTcNVQq2m/fHFESImoy2nlDBgAFmxegu15nxZ/rE0zpWgkMoZFpBHWObSRnKGp0OY98i&#13;&#10;sfbtO6cj066SptNnDndWTpLkRTrdEH+odYuLGsvD+ugUmOF5MRj7Y7b7r9e3lTeb1UdYKvVw3y+n&#13;&#10;DPMpiIh9vDngsoH7Q8HFdv5IJgirgNfEP2RtkqZMd9dDFrn8P6H4BQAA//8DAFBLAQItABQABgAI&#13;&#10;AAAAIQC2gziS/gAAAOEBAAATAAAAAAAAAAAAAAAAAAAAAABbQ29udGVudF9UeXBlc10ueG1sUEsB&#13;&#10;Ai0AFAAGAAgAAAAhADj9If/WAAAAlAEAAAsAAAAAAAAAAAAAAAAALwEAAF9yZWxzLy5yZWxzUEsB&#13;&#10;Ai0AFAAGAAgAAAAhAPKATSolAgAAUwQAAA4AAAAAAAAAAAAAAAAALgIAAGRycy9lMm9Eb2MueG1s&#13;&#10;UEsBAi0AFAAGAAgAAAAhAAUyY4naAAAACgEAAA8AAAAAAAAAAAAAAAAAfwQAAGRycy9kb3ducmV2&#13;&#10;LnhtbFBLBQYAAAAABAAEAPMAAACGBQAAAAA=&#13;&#10;" filled="f" strokeweight=".5pt">
                <v:textbox style="mso-fit-shape-to-text:t">
                  <w:txbxContent>
                    <w:p w14:paraId="66B03977" w14:textId="77777777" w:rsidR="00D07F69" w:rsidRPr="00D91E9C" w:rsidRDefault="00D07F69">
                      <w:pPr>
                        <w:rPr>
                          <w:rFonts w:ascii="Calibri" w:hAnsi="Calibri" w:cs="Calibri"/>
                          <w:b/>
                          <w:bCs/>
                          <w:color w:val="0070C0"/>
                        </w:rPr>
                      </w:pPr>
                      <w:r w:rsidRPr="00D91E9C">
                        <w:rPr>
                          <w:rFonts w:ascii="Calibri" w:hAnsi="Calibri" w:cs="Calibri"/>
                          <w:b/>
                          <w:bCs/>
                          <w:color w:val="0070C0"/>
                        </w:rPr>
                        <w:t>Session Outline</w:t>
                      </w:r>
                    </w:p>
                    <w:p w14:paraId="119978AE" w14:textId="77777777" w:rsidR="00D07F69" w:rsidRPr="00D91E9C" w:rsidRDefault="00D07F69" w:rsidP="00F64CDE">
                      <w:pPr>
                        <w:pStyle w:val="NormalWeb"/>
                        <w:spacing w:before="0" w:beforeAutospacing="0" w:after="160" w:afterAutospacing="0" w:line="276" w:lineRule="atLeast"/>
                        <w:rPr>
                          <w:rFonts w:ascii="Calibri" w:hAnsi="Calibri" w:cs="Calibri"/>
                          <w:color w:val="212121"/>
                        </w:rPr>
                      </w:pPr>
                      <w:r w:rsidRPr="00D91E9C">
                        <w:rPr>
                          <w:rFonts w:ascii="Calibri" w:hAnsi="Calibri" w:cs="Calibri"/>
                          <w:i/>
                          <w:iCs/>
                          <w:color w:val="000000"/>
                        </w:rPr>
                        <w:t>What is a quantity, what do we (as Chemists, Physicist, Scientists in general, Social Scientists, Economists etc) mean by a quantity and what information needs to be provided to ensure that the associated measurement or prediction quantity is appropriately explained in a way that the value is useful.</w:t>
                      </w:r>
                    </w:p>
                    <w:p w14:paraId="47B754A5" w14:textId="77777777" w:rsidR="00D07F69" w:rsidRPr="00D91E9C" w:rsidRDefault="00D07F69" w:rsidP="00F64CDE">
                      <w:pPr>
                        <w:pStyle w:val="NormalWeb"/>
                        <w:spacing w:before="0" w:beforeAutospacing="0" w:after="160" w:afterAutospacing="0" w:line="276" w:lineRule="atLeast"/>
                        <w:rPr>
                          <w:rFonts w:ascii="Calibri" w:hAnsi="Calibri" w:cs="Calibri"/>
                          <w:color w:val="000000"/>
                        </w:rPr>
                      </w:pPr>
                      <w:r w:rsidRPr="00D91E9C">
                        <w:rPr>
                          <w:rFonts w:ascii="Calibri" w:hAnsi="Calibri" w:cs="Calibri"/>
                          <w:color w:val="000000"/>
                        </w:rPr>
                        <w:t xml:space="preserve">This </w:t>
                      </w:r>
                      <w:proofErr w:type="spellStart"/>
                      <w:r w:rsidRPr="00D91E9C">
                        <w:rPr>
                          <w:rFonts w:ascii="Calibri" w:hAnsi="Calibri" w:cs="Calibri"/>
                          <w:color w:val="000000"/>
                        </w:rPr>
                        <w:t>SciDataCon</w:t>
                      </w:r>
                      <w:proofErr w:type="spellEnd"/>
                      <w:r w:rsidRPr="00D91E9C">
                        <w:rPr>
                          <w:rFonts w:ascii="Calibri" w:hAnsi="Calibri" w:cs="Calibri"/>
                          <w:color w:val="000000"/>
                        </w:rPr>
                        <w:t xml:space="preserve"> session follows on from a meeting on Digital Units, Symbols and Terminology for the physical sciences held at the Royal Society of Chemistry, Burlington House London, in March 2025, and the proceedings, the presentations and recordings of the talks are available at </w:t>
                      </w:r>
                      <w:hyperlink r:id="rId7" w:history="1">
                        <w:r w:rsidRPr="00D91E9C">
                          <w:rPr>
                            <w:rStyle w:val="Hyperlink"/>
                            <w:rFonts w:ascii="Calibri" w:hAnsi="Calibri" w:cs="Calibri"/>
                          </w:rPr>
                          <w:t>www.psdi.ac.uk/dust</w:t>
                        </w:r>
                      </w:hyperlink>
                    </w:p>
                    <w:p w14:paraId="5F3728F0" w14:textId="77777777" w:rsidR="00D07F69" w:rsidRPr="0047473C" w:rsidRDefault="00D07F69" w:rsidP="0047473C">
                      <w:pPr>
                        <w:pStyle w:val="NormalWeb"/>
                        <w:spacing w:line="276" w:lineRule="atLeast"/>
                        <w:rPr>
                          <w:rFonts w:ascii="Calibri" w:hAnsi="Calibri" w:cs="Calibri"/>
                          <w:color w:val="000000"/>
                        </w:rPr>
                      </w:pPr>
                      <w:r w:rsidRPr="00D91E9C">
                        <w:rPr>
                          <w:rFonts w:ascii="Calibri" w:hAnsi="Calibri" w:cs="Calibri"/>
                          <w:color w:val="000000"/>
                        </w:rPr>
                        <w:t>Examples of what we will discuss in this session are: What do we mean by a quantity?</w:t>
                      </w:r>
                      <w:r w:rsidRPr="00D91E9C">
                        <w:rPr>
                          <w:rFonts w:ascii="Calibri" w:hAnsi="Calibri" w:cs="Calibri"/>
                          <w:color w:val="212121"/>
                        </w:rPr>
                        <w:t xml:space="preserve"> </w:t>
                      </w:r>
                      <w:r w:rsidRPr="00D91E9C">
                        <w:rPr>
                          <w:rFonts w:ascii="Calibri" w:hAnsi="Calibri" w:cs="Calibri"/>
                          <w:color w:val="000000"/>
                        </w:rPr>
                        <w:t>How do we describe the units? What metadata is needed?</w:t>
                      </w:r>
                      <w:r w:rsidRPr="00D91E9C">
                        <w:rPr>
                          <w:rFonts w:ascii="Calibri" w:hAnsi="Calibri" w:cs="Calibri"/>
                          <w:color w:val="212121"/>
                        </w:rPr>
                        <w:t xml:space="preserve"> </w:t>
                      </w:r>
                      <w:r w:rsidRPr="00D91E9C">
                        <w:rPr>
                          <w:rFonts w:ascii="Calibri" w:hAnsi="Calibri" w:cs="Calibri"/>
                          <w:color w:val="000000"/>
                        </w:rPr>
                        <w:t>Practical solutions – M-Layer.  How do we encourage people to use the metadata descriptors?</w:t>
                      </w:r>
                      <w:r w:rsidRPr="00D91E9C">
                        <w:rPr>
                          <w:rFonts w:ascii="Calibri" w:hAnsi="Calibri" w:cs="Calibri"/>
                          <w:color w:val="212121"/>
                        </w:rPr>
                        <w:t xml:space="preserve"> </w:t>
                      </w:r>
                      <w:r w:rsidRPr="00D91E9C">
                        <w:rPr>
                          <w:rFonts w:ascii="Calibri" w:hAnsi="Calibri" w:cs="Calibri"/>
                          <w:color w:val="000000"/>
                        </w:rPr>
                        <w:t>We will reference some difficult and on-going problems – quantities of dimension 1 (e.g. ratio quantities), counting objects, specialised unit names (e.g. different names for unts that are all s</w:t>
                      </w:r>
                      <w:r w:rsidRPr="00D91E9C">
                        <w:rPr>
                          <w:rFonts w:ascii="Calibri" w:hAnsi="Calibri" w:cs="Calibri"/>
                          <w:color w:val="000000"/>
                          <w:vertAlign w:val="superscript"/>
                        </w:rPr>
                        <w:t>-</w:t>
                      </w:r>
                      <w:proofErr w:type="gramStart"/>
                      <w:r w:rsidRPr="00D91E9C">
                        <w:rPr>
                          <w:rFonts w:ascii="Calibri" w:hAnsi="Calibri" w:cs="Calibri"/>
                          <w:color w:val="000000"/>
                          <w:vertAlign w:val="superscript"/>
                        </w:rPr>
                        <w:t>1</w:t>
                      </w:r>
                      <w:r w:rsidRPr="00D91E9C">
                        <w:rPr>
                          <w:rFonts w:ascii="Calibri" w:hAnsi="Calibri" w:cs="Calibri"/>
                          <w:color w:val="000000"/>
                        </w:rPr>
                        <w:t> )</w:t>
                      </w:r>
                      <w:proofErr w:type="gramEnd"/>
                      <w:r w:rsidRPr="00D91E9C">
                        <w:rPr>
                          <w:rFonts w:ascii="Calibri" w:hAnsi="Calibri" w:cs="Calibri"/>
                          <w:color w:val="000000"/>
                        </w:rPr>
                        <w:t xml:space="preserve"> and above all we want to hear about the pain points in your disciplines. </w:t>
                      </w:r>
                    </w:p>
                  </w:txbxContent>
                </v:textbox>
                <w10:wrap type="square"/>
              </v:shape>
            </w:pict>
          </mc:Fallback>
        </mc:AlternateContent>
      </w:r>
      <w:r w:rsidR="00F64CDE">
        <w:rPr>
          <w:rFonts w:ascii="Aptos" w:hAnsi="Aptos"/>
          <w:b/>
          <w:bCs/>
          <w:color w:val="000000"/>
        </w:rPr>
        <w:t> </w:t>
      </w:r>
    </w:p>
    <w:p w14:paraId="0E8FE91A" w14:textId="71E7E29E" w:rsidR="00094EF0" w:rsidRPr="00CB18CE" w:rsidRDefault="00274761" w:rsidP="00CB18CE">
      <w:pPr>
        <w:pStyle w:val="NormalWeb"/>
        <w:spacing w:before="0" w:beforeAutospacing="0" w:after="160" w:afterAutospacing="0" w:line="276" w:lineRule="atLeast"/>
        <w:jc w:val="center"/>
        <w:rPr>
          <w:rFonts w:ascii="Aptos" w:hAnsi="Aptos"/>
          <w:b/>
          <w:bCs/>
          <w:color w:val="000000"/>
          <w:sz w:val="28"/>
          <w:szCs w:val="28"/>
        </w:rPr>
      </w:pPr>
      <w:r w:rsidRPr="00CB18CE">
        <w:rPr>
          <w:rFonts w:ascii="Aptos" w:hAnsi="Aptos"/>
          <w:b/>
          <w:bCs/>
          <w:color w:val="000000"/>
          <w:sz w:val="28"/>
          <w:szCs w:val="28"/>
        </w:rPr>
        <w:t xml:space="preserve">Please </w:t>
      </w:r>
      <w:r w:rsidR="008F64E3">
        <w:rPr>
          <w:rFonts w:ascii="Aptos" w:hAnsi="Aptos"/>
          <w:b/>
          <w:bCs/>
          <w:color w:val="000000"/>
          <w:sz w:val="28"/>
          <w:szCs w:val="28"/>
        </w:rPr>
        <w:t xml:space="preserve">use </w:t>
      </w:r>
      <w:r w:rsidRPr="00CB18CE">
        <w:rPr>
          <w:rFonts w:ascii="Aptos" w:hAnsi="Aptos"/>
          <w:b/>
          <w:bCs/>
          <w:color w:val="000000"/>
          <w:sz w:val="28"/>
          <w:szCs w:val="28"/>
        </w:rPr>
        <w:t>Google Doc for Q&amp;A and other comments</w:t>
      </w:r>
    </w:p>
    <w:p w14:paraId="458680AC" w14:textId="77777777" w:rsidR="00094EF0" w:rsidRDefault="00094EF0" w:rsidP="00F64CDE">
      <w:pPr>
        <w:pStyle w:val="NormalWeb"/>
        <w:spacing w:before="0" w:beforeAutospacing="0" w:after="160" w:afterAutospacing="0" w:line="276" w:lineRule="atLeast"/>
        <w:rPr>
          <w:rFonts w:ascii="Aptos" w:hAnsi="Aptos"/>
          <w:b/>
          <w:bCs/>
          <w:color w:val="000000"/>
        </w:rPr>
      </w:pPr>
    </w:p>
    <w:p w14:paraId="50C96408" w14:textId="20670E00" w:rsidR="003F7FF7" w:rsidRDefault="00C42FA0" w:rsidP="00F64CDE">
      <w:pPr>
        <w:pStyle w:val="NormalWeb"/>
        <w:spacing w:before="0" w:beforeAutospacing="0" w:after="160" w:afterAutospacing="0" w:line="276" w:lineRule="atLeast"/>
        <w:rPr>
          <w:rFonts w:ascii="Aptos" w:hAnsi="Aptos"/>
          <w:b/>
          <w:bCs/>
          <w:color w:val="000000"/>
        </w:rPr>
      </w:pPr>
      <w:hyperlink r:id="rId8" w:history="1">
        <w:r w:rsidRPr="00EC369C">
          <w:rPr>
            <w:rStyle w:val="Hyperlink"/>
            <w:rFonts w:ascii="Aptos" w:hAnsi="Aptos"/>
            <w:b/>
            <w:bCs/>
          </w:rPr>
          <w:t>https://docs.google.com/document/d/19mjmXShVBRC331lfj5A7mZv1invaH2Qc/edit?usp=share_link&amp;ouid=108227823895093124344&amp;rtpof=true&amp;sd=true</w:t>
        </w:r>
      </w:hyperlink>
    </w:p>
    <w:p w14:paraId="26F0512E" w14:textId="77777777" w:rsidR="00C42FA0" w:rsidRDefault="00C42FA0" w:rsidP="00F64CDE">
      <w:pPr>
        <w:pStyle w:val="NormalWeb"/>
        <w:spacing w:before="0" w:beforeAutospacing="0" w:after="160" w:afterAutospacing="0" w:line="276" w:lineRule="atLeast"/>
        <w:rPr>
          <w:rFonts w:ascii="Aptos" w:hAnsi="Aptos"/>
          <w:b/>
          <w:bCs/>
          <w:color w:val="000000"/>
        </w:rPr>
      </w:pPr>
    </w:p>
    <w:p w14:paraId="408D5A75" w14:textId="77777777" w:rsidR="00094EF0" w:rsidRDefault="00094EF0" w:rsidP="00F64CDE">
      <w:pPr>
        <w:pStyle w:val="NormalWeb"/>
        <w:spacing w:before="0" w:beforeAutospacing="0" w:after="160" w:afterAutospacing="0" w:line="276" w:lineRule="atLeast"/>
        <w:rPr>
          <w:rFonts w:ascii="Aptos" w:hAnsi="Aptos"/>
          <w:b/>
          <w:bCs/>
          <w:color w:val="000000"/>
        </w:rPr>
      </w:pPr>
    </w:p>
    <w:p w14:paraId="26AD5632" w14:textId="77777777" w:rsidR="00094EF0" w:rsidRDefault="00094EF0" w:rsidP="00F64CDE">
      <w:pPr>
        <w:pStyle w:val="NormalWeb"/>
        <w:spacing w:before="0" w:beforeAutospacing="0" w:after="160" w:afterAutospacing="0" w:line="276" w:lineRule="atLeast"/>
        <w:rPr>
          <w:rFonts w:ascii="Aptos" w:hAnsi="Aptos"/>
          <w:b/>
          <w:bCs/>
          <w:color w:val="000000"/>
        </w:rPr>
      </w:pPr>
    </w:p>
    <w:p w14:paraId="7596475D" w14:textId="77777777" w:rsidR="00094EF0" w:rsidRDefault="00094EF0" w:rsidP="00F64CDE">
      <w:pPr>
        <w:pStyle w:val="NormalWeb"/>
        <w:spacing w:before="0" w:beforeAutospacing="0" w:after="160" w:afterAutospacing="0" w:line="276" w:lineRule="atLeast"/>
        <w:rPr>
          <w:rFonts w:ascii="Aptos" w:hAnsi="Aptos"/>
          <w:b/>
          <w:bCs/>
          <w:color w:val="000000"/>
        </w:rPr>
      </w:pPr>
    </w:p>
    <w:p w14:paraId="2E51F686" w14:textId="77777777" w:rsidR="00094EF0" w:rsidRDefault="00094EF0" w:rsidP="00F64CDE">
      <w:pPr>
        <w:pStyle w:val="NormalWeb"/>
        <w:spacing w:before="0" w:beforeAutospacing="0" w:after="160" w:afterAutospacing="0" w:line="276" w:lineRule="atLeast"/>
        <w:rPr>
          <w:rFonts w:ascii="Aptos" w:hAnsi="Aptos"/>
          <w:b/>
          <w:bCs/>
          <w:color w:val="000000"/>
        </w:rPr>
      </w:pPr>
    </w:p>
    <w:p w14:paraId="450CF45C" w14:textId="2B13CD6D" w:rsidR="00094EF0" w:rsidRDefault="00094EF0" w:rsidP="00094EF0">
      <w:pPr>
        <w:pStyle w:val="NormalWeb"/>
        <w:spacing w:before="0" w:beforeAutospacing="0" w:after="160" w:afterAutospacing="0" w:line="276" w:lineRule="atLeast"/>
        <w:jc w:val="center"/>
        <w:rPr>
          <w:rFonts w:ascii="Aptos" w:hAnsi="Aptos"/>
          <w:color w:val="212121"/>
        </w:rPr>
      </w:pPr>
      <w:r>
        <w:rPr>
          <w:rFonts w:ascii="Aptos" w:hAnsi="Aptos"/>
          <w:b/>
          <w:bCs/>
          <w:color w:val="000000"/>
        </w:rPr>
        <w:t>Session Programme</w:t>
      </w:r>
    </w:p>
    <w:p w14:paraId="5C55EA6B" w14:textId="750875C5" w:rsidR="00274761" w:rsidRDefault="004E4A80" w:rsidP="00D07F69">
      <w:pPr>
        <w:spacing w:before="100" w:beforeAutospacing="1" w:line="276" w:lineRule="atLeast"/>
        <w:rPr>
          <w:rFonts w:ascii="Calibri" w:eastAsia="Times New Roman" w:hAnsi="Calibri" w:cs="Calibri"/>
          <w:b/>
          <w:bCs/>
          <w:color w:val="000000" w:themeColor="text1"/>
          <w:kern w:val="0"/>
          <w:lang w:eastAsia="en-GB"/>
          <w14:ligatures w14:val="none"/>
        </w:rPr>
      </w:pPr>
      <w:r>
        <w:rPr>
          <w:noProof/>
        </w:rPr>
        <mc:AlternateContent>
          <mc:Choice Requires="wps">
            <w:drawing>
              <wp:anchor distT="0" distB="0" distL="114300" distR="114300" simplePos="0" relativeHeight="251671552" behindDoc="0" locked="0" layoutInCell="1" allowOverlap="1" wp14:anchorId="1E895EF8" wp14:editId="3A09FBD8">
                <wp:simplePos x="0" y="0"/>
                <wp:positionH relativeFrom="column">
                  <wp:posOffset>0</wp:posOffset>
                </wp:positionH>
                <wp:positionV relativeFrom="paragraph">
                  <wp:posOffset>3810</wp:posOffset>
                </wp:positionV>
                <wp:extent cx="1828800" cy="1828800"/>
                <wp:effectExtent l="0" t="0" r="16510" b="15875"/>
                <wp:wrapSquare wrapText="bothSides"/>
                <wp:docPr id="158368825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C431747" w14:textId="77777777" w:rsidR="004E4A80" w:rsidRDefault="004E4A80" w:rsidP="00D07F69">
                            <w:pPr>
                              <w:spacing w:before="100" w:beforeAutospacing="1" w:line="276" w:lineRule="atLeast"/>
                              <w:rPr>
                                <w:rFonts w:ascii="Calibri" w:eastAsia="Times New Roman" w:hAnsi="Calibri" w:cs="Calibri"/>
                                <w:b/>
                                <w:bCs/>
                                <w:color w:val="000000" w:themeColor="text1"/>
                                <w:kern w:val="0"/>
                                <w:lang w:eastAsia="en-GB"/>
                                <w14:ligatures w14:val="none"/>
                              </w:rPr>
                            </w:pPr>
                            <w:r>
                              <w:rPr>
                                <w:rFonts w:ascii="Calibri" w:eastAsia="Times New Roman" w:hAnsi="Calibri" w:cs="Calibri"/>
                                <w:b/>
                                <w:bCs/>
                                <w:color w:val="000000" w:themeColor="text1"/>
                                <w:kern w:val="0"/>
                                <w:lang w:eastAsia="en-GB"/>
                                <w14:ligatures w14:val="none"/>
                              </w:rPr>
                              <w:t xml:space="preserve">Title: </w:t>
                            </w:r>
                            <w:r w:rsidRPr="00C40C8D">
                              <w:rPr>
                                <w:rFonts w:ascii="Calibri" w:eastAsia="Times New Roman" w:hAnsi="Calibri" w:cs="Calibri"/>
                                <w:color w:val="000000" w:themeColor="text1"/>
                                <w:kern w:val="0"/>
                                <w:lang w:eastAsia="en-GB"/>
                                <w14:ligatures w14:val="none"/>
                              </w:rPr>
                              <w:t>Scientific discoveries in the age of AI</w:t>
                            </w:r>
                          </w:p>
                          <w:p w14:paraId="54E0BA36" w14:textId="77777777" w:rsidR="004E4A80" w:rsidRDefault="004E4A80" w:rsidP="00C40C8D">
                            <w:pPr>
                              <w:rPr>
                                <w:rFonts w:ascii="Aptos" w:hAnsi="Aptos"/>
                                <w:b/>
                                <w:bCs/>
                                <w:color w:val="000000" w:themeColor="text1"/>
                              </w:rPr>
                            </w:pPr>
                            <w:r>
                              <w:rPr>
                                <w:rFonts w:ascii="Aptos" w:hAnsi="Aptos"/>
                                <w:b/>
                                <w:bCs/>
                                <w:color w:val="000000" w:themeColor="text1"/>
                              </w:rPr>
                              <w:t xml:space="preserve">Speaker: </w:t>
                            </w:r>
                            <w:r w:rsidRPr="00E42463">
                              <w:rPr>
                                <w:rFonts w:ascii="Calibri" w:eastAsia="Times New Roman" w:hAnsi="Calibri" w:cs="Calibri"/>
                                <w:color w:val="000000" w:themeColor="text1"/>
                                <w:lang w:val="en-US"/>
                              </w:rPr>
                              <w:t>Vanessa A Seifert</w:t>
                            </w:r>
                            <w:r w:rsidRPr="00D91E9C">
                              <w:rPr>
                                <w:rFonts w:ascii="Aptos" w:hAnsi="Aptos"/>
                                <w:b/>
                                <w:bCs/>
                                <w:color w:val="000000" w:themeColor="text1"/>
                              </w:rPr>
                              <w:t xml:space="preserve"> </w:t>
                            </w:r>
                          </w:p>
                          <w:p w14:paraId="6518581A" w14:textId="77777777" w:rsidR="00E42463" w:rsidRDefault="004E4A80" w:rsidP="00E42463">
                            <w:pPr>
                              <w:spacing w:before="100" w:beforeAutospacing="1" w:line="276" w:lineRule="atLeast"/>
                              <w:rPr>
                                <w:rFonts w:ascii="Calibri" w:eastAsia="Times New Roman" w:hAnsi="Calibri" w:cs="Calibri"/>
                                <w:b/>
                                <w:bCs/>
                                <w:color w:val="000000" w:themeColor="text1"/>
                                <w:kern w:val="0"/>
                                <w:lang w:eastAsia="en-GB"/>
                                <w14:ligatures w14:val="none"/>
                              </w:rPr>
                            </w:pPr>
                            <w:r>
                              <w:rPr>
                                <w:rFonts w:ascii="Calibri" w:eastAsia="Times New Roman" w:hAnsi="Calibri" w:cs="Calibri"/>
                                <w:b/>
                                <w:bCs/>
                                <w:color w:val="000000" w:themeColor="text1"/>
                                <w:kern w:val="0"/>
                                <w:lang w:eastAsia="en-GB"/>
                                <w14:ligatures w14:val="none"/>
                              </w:rPr>
                              <w:t xml:space="preserve">Abstract:  </w:t>
                            </w:r>
                            <w:r w:rsidR="00E42463" w:rsidRPr="00E42463">
                              <w:rPr>
                                <w:rFonts w:ascii="Aptos" w:eastAsia="Times New Roman" w:hAnsi="Aptos" w:cs="Times New Roman"/>
                                <w:color w:val="212121"/>
                                <w:kern w:val="0"/>
                                <w:lang w:eastAsia="en-GB"/>
                                <w14:ligatures w14:val="none"/>
                              </w:rPr>
                              <w:t>Forms of AI based on Machine learning algorithms (MLAs) are rapidly developing and already being used widely in science. Philosophers and scientists are grappling with how to understand AI-driven science, its capabilities and limitations, and its role in society. Despite the AI revolution in science being well underway, it is still unclear to what extent we should expect AI to truly revolutionise science and contribute to its progress. In this talk, I attempt to demystify the role of AI in chemical progress by presenting some standard philosophical views on scientific progress and spelling them out from the perspective of AI. I argue that it is far from uncontroversial what the true contribution of AI can be to science, thus warranting an interdisciplinary approach towards understanding the role of AI in science</w:t>
                            </w:r>
                            <w:r w:rsidR="00E42463" w:rsidRPr="00E42463">
                              <w:rPr>
                                <w:rFonts w:ascii="Calibri" w:eastAsia="Times New Roman" w:hAnsi="Calibri" w:cs="Calibri"/>
                                <w:b/>
                                <w:bCs/>
                                <w:color w:val="000000" w:themeColor="text1"/>
                                <w:kern w:val="0"/>
                                <w:lang w:eastAsia="en-GB"/>
                                <w14:ligatures w14:val="none"/>
                              </w:rPr>
                              <w:t xml:space="preserve"> </w:t>
                            </w:r>
                          </w:p>
                          <w:p w14:paraId="61804E75" w14:textId="20C1A006" w:rsidR="004E4A80" w:rsidRPr="00E42463" w:rsidRDefault="00E42463" w:rsidP="00E42463">
                            <w:pPr>
                              <w:spacing w:before="100" w:beforeAutospacing="1" w:line="276" w:lineRule="atLeast"/>
                              <w:rPr>
                                <w:rFonts w:ascii="Calibri" w:hAnsi="Calibri" w:cs="Calibri"/>
                                <w:b/>
                                <w:bCs/>
                                <w:color w:val="000000" w:themeColor="text1"/>
                              </w:rPr>
                            </w:pPr>
                            <w:r>
                              <w:rPr>
                                <w:rFonts w:ascii="Calibri" w:eastAsia="Times New Roman" w:hAnsi="Calibri" w:cs="Calibri"/>
                                <w:b/>
                                <w:bCs/>
                                <w:color w:val="000000" w:themeColor="text1"/>
                                <w:kern w:val="0"/>
                                <w:lang w:eastAsia="en-GB"/>
                                <w14:ligatures w14:val="none"/>
                              </w:rPr>
                              <w:t xml:space="preserve">Bio: </w:t>
                            </w:r>
                            <w:r w:rsidRPr="004E4A80">
                              <w:rPr>
                                <w:rFonts w:ascii="Calibri" w:eastAsia="Times New Roman" w:hAnsi="Calibri" w:cs="Calibri"/>
                                <w:b/>
                                <w:bCs/>
                                <w:color w:val="000000" w:themeColor="text1"/>
                                <w:kern w:val="0"/>
                                <w:lang w:val="en-US" w:eastAsia="en-GB"/>
                                <w14:ligatures w14:val="none"/>
                              </w:rPr>
                              <w:t>Marie Sklodowska curie fellow</w:t>
                            </w:r>
                            <w:r>
                              <w:rPr>
                                <w:rFonts w:ascii="Calibri" w:hAnsi="Calibri" w:cs="Calibri"/>
                                <w:b/>
                                <w:bCs/>
                                <w:color w:val="000000" w:themeColor="text1"/>
                              </w:rPr>
                              <w:t xml:space="preserve">, </w:t>
                            </w:r>
                            <w:r w:rsidRPr="004E4A80">
                              <w:rPr>
                                <w:rFonts w:ascii="Calibri" w:eastAsia="Times New Roman" w:hAnsi="Calibri" w:cs="Calibri"/>
                                <w:b/>
                                <w:bCs/>
                                <w:color w:val="000000" w:themeColor="text1"/>
                                <w:kern w:val="0"/>
                                <w:lang w:val="en-US" w:eastAsia="en-GB"/>
                                <w14:ligatures w14:val="none"/>
                              </w:rPr>
                              <w:t>University of Athens/Bristol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E895EF8" id="_x0000_s1027" type="#_x0000_t202" style="position:absolute;margin-left:0;margin-top:.3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8hvDKgIAAFo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IWJ&#13;&#10;h4a3UB0RBwf9iHjL1wrTPzIfXpjDmcD+cM7DMx5SA9YEJ4mSGtyvv91Hf6QKrZS0OGMlNbgElOjv&#13;&#10;Bim8G0+ncSSTMr35MkHFXVu21xazb1aAbY5xnyxPYvQPehClg+YNl2EZ30QTMxxfLmkYxFXo5x6X&#13;&#10;iYvlMjnhEFoWHs3G8ph6APW1e2POnsgKyPMTDLPIinec9b4x0tvlPiBzidCIco/pCXwc4MTNadni&#13;&#10;hlzryevyS1j8BgAA//8DAFBLAwQUAAYACAAAACEA1kd9oN0AAAAKAQAADwAAAGRycy9kb3ducmV2&#13;&#10;LnhtbEyPQW/CMAyF75P4D5En7TbSIa3rSlOEQLvtwABxDo3XdkucqgnQ7tfP2wUulp+e/Py+YjE4&#13;&#10;K87Yh9aTgqdpAgKp8qalWsF+9/aYgQhRk9HWEyoYMcCinNwVOjf+Qh943sZacAiFXCtoYuxyKUPV&#13;&#10;oNNh6jsk9j5973Rk2dfS9PrC4c7KWZKk0umW+EOjO1w1WH1vT06BGZ9Xo7E/Zv91eHndeLPbvIe1&#13;&#10;Ug/3w3rOYzkHEXGI1wv4Y+D+UHKxoz+RCcIqYJqoIAXB3izLWB7/lxRkWchbhPIXAAD//wMAUEsB&#13;&#10;Ai0AFAAGAAgAAAAhALaDOJL+AAAA4QEAABMAAAAAAAAAAAAAAAAAAAAAAFtDb250ZW50X1R5cGVz&#13;&#10;XS54bWxQSwECLQAUAAYACAAAACEAOP0h/9YAAACUAQAACwAAAAAAAAAAAAAAAAAvAQAAX3JlbHMv&#13;&#10;LnJlbHNQSwECLQAUAAYACAAAACEAG/IbwyoCAABaBAAADgAAAAAAAAAAAAAAAAAuAgAAZHJzL2Uy&#13;&#10;b0RvYy54bWxQSwECLQAUAAYACAAAACEA1kd9oN0AAAAKAQAADwAAAAAAAAAAAAAAAACEBAAAZHJz&#13;&#10;L2Rvd25yZXYueG1sUEsFBgAAAAAEAAQA8wAAAI4FAAAAAA==&#13;&#10;" filled="f" strokeweight=".5pt">
                <v:fill o:detectmouseclick="t"/>
                <v:textbox style="mso-fit-shape-to-text:t">
                  <w:txbxContent>
                    <w:p w14:paraId="1C431747" w14:textId="77777777" w:rsidR="004E4A80" w:rsidRDefault="004E4A80" w:rsidP="00D07F69">
                      <w:pPr>
                        <w:spacing w:before="100" w:beforeAutospacing="1" w:line="276" w:lineRule="atLeast"/>
                        <w:rPr>
                          <w:rFonts w:ascii="Calibri" w:eastAsia="Times New Roman" w:hAnsi="Calibri" w:cs="Calibri"/>
                          <w:b/>
                          <w:bCs/>
                          <w:color w:val="000000" w:themeColor="text1"/>
                          <w:kern w:val="0"/>
                          <w:lang w:eastAsia="en-GB"/>
                          <w14:ligatures w14:val="none"/>
                        </w:rPr>
                      </w:pPr>
                      <w:r>
                        <w:rPr>
                          <w:rFonts w:ascii="Calibri" w:eastAsia="Times New Roman" w:hAnsi="Calibri" w:cs="Calibri"/>
                          <w:b/>
                          <w:bCs/>
                          <w:color w:val="000000" w:themeColor="text1"/>
                          <w:kern w:val="0"/>
                          <w:lang w:eastAsia="en-GB"/>
                          <w14:ligatures w14:val="none"/>
                        </w:rPr>
                        <w:t xml:space="preserve">Title: </w:t>
                      </w:r>
                      <w:r w:rsidRPr="00C40C8D">
                        <w:rPr>
                          <w:rFonts w:ascii="Calibri" w:eastAsia="Times New Roman" w:hAnsi="Calibri" w:cs="Calibri"/>
                          <w:color w:val="000000" w:themeColor="text1"/>
                          <w:kern w:val="0"/>
                          <w:lang w:eastAsia="en-GB"/>
                          <w14:ligatures w14:val="none"/>
                        </w:rPr>
                        <w:t>Scientific discoveries in the age of AI</w:t>
                      </w:r>
                    </w:p>
                    <w:p w14:paraId="54E0BA36" w14:textId="77777777" w:rsidR="004E4A80" w:rsidRDefault="004E4A80" w:rsidP="00C40C8D">
                      <w:pPr>
                        <w:rPr>
                          <w:rFonts w:ascii="Aptos" w:hAnsi="Aptos"/>
                          <w:b/>
                          <w:bCs/>
                          <w:color w:val="000000" w:themeColor="text1"/>
                        </w:rPr>
                      </w:pPr>
                      <w:r>
                        <w:rPr>
                          <w:rFonts w:ascii="Aptos" w:hAnsi="Aptos"/>
                          <w:b/>
                          <w:bCs/>
                          <w:color w:val="000000" w:themeColor="text1"/>
                        </w:rPr>
                        <w:t xml:space="preserve">Speaker: </w:t>
                      </w:r>
                      <w:r w:rsidRPr="00E42463">
                        <w:rPr>
                          <w:rFonts w:ascii="Calibri" w:eastAsia="Times New Roman" w:hAnsi="Calibri" w:cs="Calibri"/>
                          <w:color w:val="000000" w:themeColor="text1"/>
                          <w:lang w:val="en-US"/>
                        </w:rPr>
                        <w:t>Vanessa A Seifert</w:t>
                      </w:r>
                      <w:r w:rsidRPr="00D91E9C">
                        <w:rPr>
                          <w:rFonts w:ascii="Aptos" w:hAnsi="Aptos"/>
                          <w:b/>
                          <w:bCs/>
                          <w:color w:val="000000" w:themeColor="text1"/>
                        </w:rPr>
                        <w:t xml:space="preserve"> </w:t>
                      </w:r>
                    </w:p>
                    <w:p w14:paraId="6518581A" w14:textId="77777777" w:rsidR="00E42463" w:rsidRDefault="004E4A80" w:rsidP="00E42463">
                      <w:pPr>
                        <w:spacing w:before="100" w:beforeAutospacing="1" w:line="276" w:lineRule="atLeast"/>
                        <w:rPr>
                          <w:rFonts w:ascii="Calibri" w:eastAsia="Times New Roman" w:hAnsi="Calibri" w:cs="Calibri"/>
                          <w:b/>
                          <w:bCs/>
                          <w:color w:val="000000" w:themeColor="text1"/>
                          <w:kern w:val="0"/>
                          <w:lang w:eastAsia="en-GB"/>
                          <w14:ligatures w14:val="none"/>
                        </w:rPr>
                      </w:pPr>
                      <w:r>
                        <w:rPr>
                          <w:rFonts w:ascii="Calibri" w:eastAsia="Times New Roman" w:hAnsi="Calibri" w:cs="Calibri"/>
                          <w:b/>
                          <w:bCs/>
                          <w:color w:val="000000" w:themeColor="text1"/>
                          <w:kern w:val="0"/>
                          <w:lang w:eastAsia="en-GB"/>
                          <w14:ligatures w14:val="none"/>
                        </w:rPr>
                        <w:t xml:space="preserve">Abstract:  </w:t>
                      </w:r>
                      <w:r w:rsidR="00E42463" w:rsidRPr="00E42463">
                        <w:rPr>
                          <w:rFonts w:ascii="Aptos" w:eastAsia="Times New Roman" w:hAnsi="Aptos" w:cs="Times New Roman"/>
                          <w:color w:val="212121"/>
                          <w:kern w:val="0"/>
                          <w:lang w:eastAsia="en-GB"/>
                          <w14:ligatures w14:val="none"/>
                        </w:rPr>
                        <w:t>Forms of AI based on Machine learning algorithms (MLAs) are rapidly developing and already being used widely in science. Philosophers and scientists are grappling with how to understand AI-driven science, its capabilities and limitations, and its role in society. Despite the AI revolution in science being well underway, it is still unclear to what extent we should expect AI to truly revolutionise science and contribute to its progress. In this talk, I attempt to demystify the role of AI in chemical progress by presenting some standard philosophical views on scientific progress and spelling them out from the perspective of AI. I argue that it is far from uncontroversial what the true contribution of AI can be to science, thus warranting an interdisciplinary approach towards understanding the role of AI in science</w:t>
                      </w:r>
                      <w:r w:rsidR="00E42463" w:rsidRPr="00E42463">
                        <w:rPr>
                          <w:rFonts w:ascii="Calibri" w:eastAsia="Times New Roman" w:hAnsi="Calibri" w:cs="Calibri"/>
                          <w:b/>
                          <w:bCs/>
                          <w:color w:val="000000" w:themeColor="text1"/>
                          <w:kern w:val="0"/>
                          <w:lang w:eastAsia="en-GB"/>
                          <w14:ligatures w14:val="none"/>
                        </w:rPr>
                        <w:t xml:space="preserve"> </w:t>
                      </w:r>
                    </w:p>
                    <w:p w14:paraId="61804E75" w14:textId="20C1A006" w:rsidR="004E4A80" w:rsidRPr="00E42463" w:rsidRDefault="00E42463" w:rsidP="00E42463">
                      <w:pPr>
                        <w:spacing w:before="100" w:beforeAutospacing="1" w:line="276" w:lineRule="atLeast"/>
                        <w:rPr>
                          <w:rFonts w:ascii="Calibri" w:hAnsi="Calibri" w:cs="Calibri"/>
                          <w:b/>
                          <w:bCs/>
                          <w:color w:val="000000" w:themeColor="text1"/>
                        </w:rPr>
                      </w:pPr>
                      <w:r>
                        <w:rPr>
                          <w:rFonts w:ascii="Calibri" w:eastAsia="Times New Roman" w:hAnsi="Calibri" w:cs="Calibri"/>
                          <w:b/>
                          <w:bCs/>
                          <w:color w:val="000000" w:themeColor="text1"/>
                          <w:kern w:val="0"/>
                          <w:lang w:eastAsia="en-GB"/>
                          <w14:ligatures w14:val="none"/>
                        </w:rPr>
                        <w:t xml:space="preserve">Bio: </w:t>
                      </w:r>
                      <w:r w:rsidRPr="004E4A80">
                        <w:rPr>
                          <w:rFonts w:ascii="Calibri" w:eastAsia="Times New Roman" w:hAnsi="Calibri" w:cs="Calibri"/>
                          <w:b/>
                          <w:bCs/>
                          <w:color w:val="000000" w:themeColor="text1"/>
                          <w:kern w:val="0"/>
                          <w:lang w:val="en-US" w:eastAsia="en-GB"/>
                          <w14:ligatures w14:val="none"/>
                        </w:rPr>
                        <w:t>Marie Sklodowska curie fellow</w:t>
                      </w:r>
                      <w:r>
                        <w:rPr>
                          <w:rFonts w:ascii="Calibri" w:hAnsi="Calibri" w:cs="Calibri"/>
                          <w:b/>
                          <w:bCs/>
                          <w:color w:val="000000" w:themeColor="text1"/>
                        </w:rPr>
                        <w:t xml:space="preserve">, </w:t>
                      </w:r>
                      <w:r w:rsidRPr="004E4A80">
                        <w:rPr>
                          <w:rFonts w:ascii="Calibri" w:eastAsia="Times New Roman" w:hAnsi="Calibri" w:cs="Calibri"/>
                          <w:b/>
                          <w:bCs/>
                          <w:color w:val="000000" w:themeColor="text1"/>
                          <w:kern w:val="0"/>
                          <w:lang w:val="en-US" w:eastAsia="en-GB"/>
                          <w14:ligatures w14:val="none"/>
                        </w:rPr>
                        <w:t>University of Athens/Bristol</w:t>
                      </w:r>
                    </w:p>
                  </w:txbxContent>
                </v:textbox>
                <w10:wrap type="square"/>
              </v:shape>
            </w:pict>
          </mc:Fallback>
        </mc:AlternateContent>
      </w:r>
    </w:p>
    <w:p w14:paraId="4047326D" w14:textId="57018C54" w:rsidR="00D07F69" w:rsidRDefault="00D07F69" w:rsidP="00D07F69">
      <w:pPr>
        <w:rPr>
          <w:rFonts w:ascii="Aptos" w:hAnsi="Aptos"/>
          <w:b/>
          <w:bCs/>
          <w:color w:val="000000" w:themeColor="text1"/>
        </w:rPr>
      </w:pPr>
      <w:r>
        <w:rPr>
          <w:noProof/>
        </w:rPr>
        <mc:AlternateContent>
          <mc:Choice Requires="wps">
            <w:drawing>
              <wp:anchor distT="0" distB="0" distL="114300" distR="114300" simplePos="0" relativeHeight="251665408" behindDoc="0" locked="0" layoutInCell="1" allowOverlap="1" wp14:anchorId="7171641B" wp14:editId="261A47BC">
                <wp:simplePos x="0" y="0"/>
                <wp:positionH relativeFrom="column">
                  <wp:posOffset>0</wp:posOffset>
                </wp:positionH>
                <wp:positionV relativeFrom="paragraph">
                  <wp:posOffset>0</wp:posOffset>
                </wp:positionV>
                <wp:extent cx="1828800" cy="1828800"/>
                <wp:effectExtent l="0" t="0" r="0" b="0"/>
                <wp:wrapSquare wrapText="bothSides"/>
                <wp:docPr id="73005273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79BDC89" w14:textId="77777777" w:rsidR="00D07F69" w:rsidRDefault="00D07F69" w:rsidP="00D07F69">
                            <w:pPr>
                              <w:spacing w:before="100" w:beforeAutospacing="1" w:line="276" w:lineRule="atLeast"/>
                              <w:rPr>
                                <w:rFonts w:ascii="Calibri" w:eastAsia="Times New Roman" w:hAnsi="Calibri" w:cs="Calibri"/>
                                <w:color w:val="000000" w:themeColor="text1"/>
                                <w:kern w:val="0"/>
                                <w:lang w:eastAsia="en-GB"/>
                                <w14:ligatures w14:val="none"/>
                              </w:rPr>
                            </w:pPr>
                            <w:r w:rsidRPr="00D91E9C">
                              <w:rPr>
                                <w:rFonts w:ascii="Calibri" w:eastAsia="Times New Roman" w:hAnsi="Calibri" w:cs="Calibri"/>
                                <w:b/>
                                <w:bCs/>
                                <w:color w:val="000000" w:themeColor="text1"/>
                                <w:kern w:val="0"/>
                                <w:lang w:eastAsia="en-GB"/>
                                <w14:ligatures w14:val="none"/>
                              </w:rPr>
                              <w:t>Title:</w:t>
                            </w:r>
                            <w:r w:rsidRPr="00D91E9C">
                              <w:rPr>
                                <w:rFonts w:ascii="Calibri" w:eastAsia="Times New Roman" w:hAnsi="Calibri" w:cs="Calibri"/>
                                <w:color w:val="000000" w:themeColor="text1"/>
                                <w:kern w:val="0"/>
                                <w:lang w:eastAsia="en-GB"/>
                                <w14:ligatures w14:val="none"/>
                              </w:rPr>
                              <w:t xml:space="preserve"> A knowledge model for the SI brochure: the SI Reference Point</w:t>
                            </w:r>
                          </w:p>
                          <w:p w14:paraId="61685E17" w14:textId="77777777" w:rsidR="00D07F69" w:rsidRPr="00D91E9C" w:rsidRDefault="00D07F69" w:rsidP="00D07F69">
                            <w:pPr>
                              <w:spacing w:before="100" w:beforeAutospacing="1" w:line="276" w:lineRule="atLeast"/>
                              <w:rPr>
                                <w:rFonts w:ascii="Calibri" w:eastAsia="Times New Roman" w:hAnsi="Calibri" w:cs="Calibri"/>
                                <w:color w:val="000000" w:themeColor="text1"/>
                                <w:kern w:val="0"/>
                                <w:lang w:eastAsia="en-GB"/>
                                <w14:ligatures w14:val="none"/>
                              </w:rPr>
                            </w:pPr>
                            <w:r w:rsidRPr="00D91E9C">
                              <w:rPr>
                                <w:rFonts w:ascii="Calibri" w:eastAsia="Times New Roman" w:hAnsi="Calibri" w:cs="Calibri"/>
                                <w:b/>
                                <w:bCs/>
                                <w:color w:val="000000" w:themeColor="text1"/>
                                <w:kern w:val="0"/>
                                <w:lang w:eastAsia="en-GB"/>
                                <w14:ligatures w14:val="none"/>
                              </w:rPr>
                              <w:t>Speaker:</w:t>
                            </w:r>
                            <w:r>
                              <w:rPr>
                                <w:rFonts w:ascii="Calibri" w:eastAsia="Times New Roman" w:hAnsi="Calibri" w:cs="Calibri"/>
                                <w:color w:val="000000" w:themeColor="text1"/>
                                <w:kern w:val="0"/>
                                <w:lang w:eastAsia="en-GB"/>
                                <w14:ligatures w14:val="none"/>
                              </w:rPr>
                              <w:t xml:space="preserve"> </w:t>
                            </w:r>
                            <w:r w:rsidRPr="00D91E9C">
                              <w:rPr>
                                <w:rFonts w:ascii="Calibri" w:eastAsia="Times New Roman" w:hAnsi="Calibri" w:cs="Calibri"/>
                                <w:color w:val="000000" w:themeColor="text1"/>
                                <w:kern w:val="0"/>
                                <w:lang w:eastAsia="en-GB"/>
                                <w14:ligatures w14:val="none"/>
                              </w:rPr>
                              <w:t>Dr. Maximilian Gruber</w:t>
                            </w:r>
                          </w:p>
                          <w:p w14:paraId="7BEE8EE4" w14:textId="77777777" w:rsidR="00D07F69" w:rsidRDefault="00D07F69" w:rsidP="00D07F69">
                            <w:pPr>
                              <w:spacing w:before="100" w:beforeAutospacing="1" w:line="276" w:lineRule="atLeast"/>
                              <w:rPr>
                                <w:rFonts w:ascii="Calibri" w:eastAsia="Times New Roman" w:hAnsi="Calibri" w:cs="Calibri"/>
                                <w:color w:val="000000" w:themeColor="text1"/>
                                <w:kern w:val="0"/>
                                <w:lang w:eastAsia="en-GB"/>
                                <w14:ligatures w14:val="none"/>
                              </w:rPr>
                            </w:pPr>
                            <w:r w:rsidRPr="00D91E9C">
                              <w:rPr>
                                <w:rFonts w:ascii="Calibri" w:eastAsia="Times New Roman" w:hAnsi="Calibri" w:cs="Calibri"/>
                                <w:b/>
                                <w:bCs/>
                                <w:color w:val="000000" w:themeColor="text1"/>
                                <w:kern w:val="0"/>
                                <w:lang w:eastAsia="en-GB"/>
                                <w14:ligatures w14:val="none"/>
                              </w:rPr>
                              <w:t>Abstract:</w:t>
                            </w:r>
                            <w:r w:rsidRPr="00D91E9C">
                              <w:rPr>
                                <w:rFonts w:ascii="Calibri" w:eastAsia="Times New Roman" w:hAnsi="Calibri" w:cs="Calibri"/>
                                <w:color w:val="000000" w:themeColor="text1"/>
                                <w:kern w:val="0"/>
                                <w:lang w:eastAsia="en-GB"/>
                                <w14:ligatures w14:val="none"/>
                              </w:rPr>
                              <w:t xml:space="preserve"> In 2022, the General Conference on Weights and Measures (CGPM) encouraged the wider metrological community to develop "a globally accepted digital representation of the SI". This presentation provides an overview of the development process, fundamental ideas, outcomes, current state and next steps of this endeavour. </w:t>
                            </w:r>
                          </w:p>
                          <w:p w14:paraId="09ECA84F" w14:textId="6C873576" w:rsidR="00D07F69" w:rsidRPr="004F0FEC" w:rsidRDefault="00D07F69">
                            <w:pPr>
                              <w:rPr>
                                <w:rFonts w:ascii="Calibri" w:eastAsia="Times New Roman" w:hAnsi="Calibri" w:cs="Calibri"/>
                                <w:b/>
                                <w:bCs/>
                                <w:color w:val="000000" w:themeColor="text1"/>
                                <w:kern w:val="0"/>
                                <w14:ligatures w14:val="none"/>
                              </w:rPr>
                            </w:pPr>
                            <w:r w:rsidRPr="00D91E9C">
                              <w:rPr>
                                <w:rFonts w:ascii="Calibri" w:eastAsia="Times New Roman" w:hAnsi="Calibri" w:cs="Calibri"/>
                                <w:b/>
                                <w:bCs/>
                                <w:color w:val="000000" w:themeColor="text1"/>
                                <w:kern w:val="0"/>
                                <w:lang w:eastAsia="en-GB"/>
                                <w14:ligatures w14:val="none"/>
                              </w:rPr>
                              <w:t>Bio:</w:t>
                            </w:r>
                            <w:r w:rsidRPr="00D91E9C">
                              <w:rPr>
                                <w:rFonts w:ascii="Calibri" w:eastAsia="Times New Roman" w:hAnsi="Calibri" w:cs="Calibri"/>
                                <w:color w:val="000000" w:themeColor="text1"/>
                                <w:kern w:val="0"/>
                                <w:lang w:eastAsia="en-GB"/>
                                <w14:ligatures w14:val="none"/>
                              </w:rPr>
                              <w:t xml:space="preserve"> I am Maximilian Gruber, researcher/postdoc at the national metrology institute of Germany. Coming from an engineering background, computational methods and information modelling lead me through my PhD in computer science. I research on topics of semantic knowledge models and (industrial) sensor networks, with a focus on unit representations and enabling interoperability of measurement data.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171641B" id="_x0000_s1028"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U+jKQIAAFo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HXV&#13;&#10;8BaqI+LgoB8Rb/laYfpH5sMLczgT2B/OeXjGQ2rAmuAkUVKD+/W3++iPVKGVkhZnrKQGl4AS/d0g&#13;&#10;hXfj6TSOZFKmN18mqLhry/baYvbNCrDNMe6T5UmM/kEPonTQvOEyLOObaGKG48slDYO4Cv3c4zJx&#13;&#10;sVwmJxxCy8Kj2VgeUw+gvnZvzNkTWQF5foJhFlnxjrPeN0Z6u9wHZC4RGlHuMT2BjwOcuDktW9yQ&#13;&#10;az15XX4Ji98AAAD//wMAUEsDBBQABgAIAAAAIQAFMmOJ2gAAAAoBAAAPAAAAZHJzL2Rvd25yZXYu&#13;&#10;eG1sTE9BbsIwELxX4g/WVuqtOEVqm4Y4CIF664EC6tnE2yRgr6PYQNLXd6mQ6GW0o9HMzuSz3llx&#13;&#10;wi40nhQ8jRMQSKU3DVUKtpv3xxREiJqMtp5QwYABZsXoLteZ8Wf6xNM6VoJDKGRaQR1jm0kZyhqd&#13;&#10;DmPfIrH27TunI9OukqbTZw53Vk6S5EU63RB/qHWLixrLw/roFJjheTEY+2O2+6/Xt5U3m9VHWCr1&#13;&#10;cN8vpwzzKYiIfbw54LKB+0PBxXb+SCYIq4DXxD9kbZKmTHfXQxa5/D+h+AUAAP//AwBQSwECLQAU&#13;&#10;AAYACAAAACEAtoM4kv4AAADhAQAAEwAAAAAAAAAAAAAAAAAAAAAAW0NvbnRlbnRfVHlwZXNdLnht&#13;&#10;bFBLAQItABQABgAIAAAAIQA4/SH/1gAAAJQBAAALAAAAAAAAAAAAAAAAAC8BAABfcmVscy8ucmVs&#13;&#10;c1BLAQItABQABgAIAAAAIQAthU+jKQIAAFoEAAAOAAAAAAAAAAAAAAAAAC4CAABkcnMvZTJvRG9j&#13;&#10;LnhtbFBLAQItABQABgAIAAAAIQAFMmOJ2gAAAAoBAAAPAAAAAAAAAAAAAAAAAIMEAABkcnMvZG93&#13;&#10;bnJldi54bWxQSwUGAAAAAAQABADzAAAAigUAAAAA&#13;&#10;" filled="f" strokeweight=".5pt">
                <v:textbox style="mso-fit-shape-to-text:t">
                  <w:txbxContent>
                    <w:p w14:paraId="679BDC89" w14:textId="77777777" w:rsidR="00D07F69" w:rsidRDefault="00D07F69" w:rsidP="00D07F69">
                      <w:pPr>
                        <w:spacing w:before="100" w:beforeAutospacing="1" w:line="276" w:lineRule="atLeast"/>
                        <w:rPr>
                          <w:rFonts w:ascii="Calibri" w:eastAsia="Times New Roman" w:hAnsi="Calibri" w:cs="Calibri"/>
                          <w:color w:val="000000" w:themeColor="text1"/>
                          <w:kern w:val="0"/>
                          <w:lang w:eastAsia="en-GB"/>
                          <w14:ligatures w14:val="none"/>
                        </w:rPr>
                      </w:pPr>
                      <w:r w:rsidRPr="00D91E9C">
                        <w:rPr>
                          <w:rFonts w:ascii="Calibri" w:eastAsia="Times New Roman" w:hAnsi="Calibri" w:cs="Calibri"/>
                          <w:b/>
                          <w:bCs/>
                          <w:color w:val="000000" w:themeColor="text1"/>
                          <w:kern w:val="0"/>
                          <w:lang w:eastAsia="en-GB"/>
                          <w14:ligatures w14:val="none"/>
                        </w:rPr>
                        <w:t>Title:</w:t>
                      </w:r>
                      <w:r w:rsidRPr="00D91E9C">
                        <w:rPr>
                          <w:rFonts w:ascii="Calibri" w:eastAsia="Times New Roman" w:hAnsi="Calibri" w:cs="Calibri"/>
                          <w:color w:val="000000" w:themeColor="text1"/>
                          <w:kern w:val="0"/>
                          <w:lang w:eastAsia="en-GB"/>
                          <w14:ligatures w14:val="none"/>
                        </w:rPr>
                        <w:t xml:space="preserve"> A knowledge model for the SI brochure: the SI Reference Point</w:t>
                      </w:r>
                    </w:p>
                    <w:p w14:paraId="61685E17" w14:textId="77777777" w:rsidR="00D07F69" w:rsidRPr="00D91E9C" w:rsidRDefault="00D07F69" w:rsidP="00D07F69">
                      <w:pPr>
                        <w:spacing w:before="100" w:beforeAutospacing="1" w:line="276" w:lineRule="atLeast"/>
                        <w:rPr>
                          <w:rFonts w:ascii="Calibri" w:eastAsia="Times New Roman" w:hAnsi="Calibri" w:cs="Calibri"/>
                          <w:color w:val="000000" w:themeColor="text1"/>
                          <w:kern w:val="0"/>
                          <w:lang w:eastAsia="en-GB"/>
                          <w14:ligatures w14:val="none"/>
                        </w:rPr>
                      </w:pPr>
                      <w:r w:rsidRPr="00D91E9C">
                        <w:rPr>
                          <w:rFonts w:ascii="Calibri" w:eastAsia="Times New Roman" w:hAnsi="Calibri" w:cs="Calibri"/>
                          <w:b/>
                          <w:bCs/>
                          <w:color w:val="000000" w:themeColor="text1"/>
                          <w:kern w:val="0"/>
                          <w:lang w:eastAsia="en-GB"/>
                          <w14:ligatures w14:val="none"/>
                        </w:rPr>
                        <w:t>Speaker:</w:t>
                      </w:r>
                      <w:r>
                        <w:rPr>
                          <w:rFonts w:ascii="Calibri" w:eastAsia="Times New Roman" w:hAnsi="Calibri" w:cs="Calibri"/>
                          <w:color w:val="000000" w:themeColor="text1"/>
                          <w:kern w:val="0"/>
                          <w:lang w:eastAsia="en-GB"/>
                          <w14:ligatures w14:val="none"/>
                        </w:rPr>
                        <w:t xml:space="preserve"> </w:t>
                      </w:r>
                      <w:r w:rsidRPr="00D91E9C">
                        <w:rPr>
                          <w:rFonts w:ascii="Calibri" w:eastAsia="Times New Roman" w:hAnsi="Calibri" w:cs="Calibri"/>
                          <w:color w:val="000000" w:themeColor="text1"/>
                          <w:kern w:val="0"/>
                          <w:lang w:eastAsia="en-GB"/>
                          <w14:ligatures w14:val="none"/>
                        </w:rPr>
                        <w:t>Dr. Maximilian Gruber</w:t>
                      </w:r>
                    </w:p>
                    <w:p w14:paraId="7BEE8EE4" w14:textId="77777777" w:rsidR="00D07F69" w:rsidRDefault="00D07F69" w:rsidP="00D07F69">
                      <w:pPr>
                        <w:spacing w:before="100" w:beforeAutospacing="1" w:line="276" w:lineRule="atLeast"/>
                        <w:rPr>
                          <w:rFonts w:ascii="Calibri" w:eastAsia="Times New Roman" w:hAnsi="Calibri" w:cs="Calibri"/>
                          <w:color w:val="000000" w:themeColor="text1"/>
                          <w:kern w:val="0"/>
                          <w:lang w:eastAsia="en-GB"/>
                          <w14:ligatures w14:val="none"/>
                        </w:rPr>
                      </w:pPr>
                      <w:r w:rsidRPr="00D91E9C">
                        <w:rPr>
                          <w:rFonts w:ascii="Calibri" w:eastAsia="Times New Roman" w:hAnsi="Calibri" w:cs="Calibri"/>
                          <w:b/>
                          <w:bCs/>
                          <w:color w:val="000000" w:themeColor="text1"/>
                          <w:kern w:val="0"/>
                          <w:lang w:eastAsia="en-GB"/>
                          <w14:ligatures w14:val="none"/>
                        </w:rPr>
                        <w:t>Abstract:</w:t>
                      </w:r>
                      <w:r w:rsidRPr="00D91E9C">
                        <w:rPr>
                          <w:rFonts w:ascii="Calibri" w:eastAsia="Times New Roman" w:hAnsi="Calibri" w:cs="Calibri"/>
                          <w:color w:val="000000" w:themeColor="text1"/>
                          <w:kern w:val="0"/>
                          <w:lang w:eastAsia="en-GB"/>
                          <w14:ligatures w14:val="none"/>
                        </w:rPr>
                        <w:t xml:space="preserve"> In 2022, the General Conference on Weights and Measures (CGPM) encouraged the wider metrological community to develop "a globally accepted digital representation of the SI". This presentation provides an overview of the development process, fundamental ideas, outcomes, current state and next steps of this endeavour. </w:t>
                      </w:r>
                    </w:p>
                    <w:p w14:paraId="09ECA84F" w14:textId="6C873576" w:rsidR="00D07F69" w:rsidRPr="004F0FEC" w:rsidRDefault="00D07F69">
                      <w:pPr>
                        <w:rPr>
                          <w:rFonts w:ascii="Calibri" w:eastAsia="Times New Roman" w:hAnsi="Calibri" w:cs="Calibri"/>
                          <w:b/>
                          <w:bCs/>
                          <w:color w:val="000000" w:themeColor="text1"/>
                          <w:kern w:val="0"/>
                          <w14:ligatures w14:val="none"/>
                        </w:rPr>
                      </w:pPr>
                      <w:r w:rsidRPr="00D91E9C">
                        <w:rPr>
                          <w:rFonts w:ascii="Calibri" w:eastAsia="Times New Roman" w:hAnsi="Calibri" w:cs="Calibri"/>
                          <w:b/>
                          <w:bCs/>
                          <w:color w:val="000000" w:themeColor="text1"/>
                          <w:kern w:val="0"/>
                          <w:lang w:eastAsia="en-GB"/>
                          <w14:ligatures w14:val="none"/>
                        </w:rPr>
                        <w:t>Bio:</w:t>
                      </w:r>
                      <w:r w:rsidRPr="00D91E9C">
                        <w:rPr>
                          <w:rFonts w:ascii="Calibri" w:eastAsia="Times New Roman" w:hAnsi="Calibri" w:cs="Calibri"/>
                          <w:color w:val="000000" w:themeColor="text1"/>
                          <w:kern w:val="0"/>
                          <w:lang w:eastAsia="en-GB"/>
                          <w14:ligatures w14:val="none"/>
                        </w:rPr>
                        <w:t xml:space="preserve"> I am Maximilian Gruber, researcher/postdoc at the national metrology institute of Germany. Coming from an engineering background, computational methods and information modelling lead me through my PhD in computer science. I research on topics of semantic knowledge models and (industrial) sensor networks, with a focus on unit representations and enabling interoperability of measurement data. </w:t>
                      </w:r>
                    </w:p>
                  </w:txbxContent>
                </v:textbox>
                <w10:wrap type="square"/>
              </v:shape>
            </w:pict>
          </mc:Fallback>
        </mc:AlternateContent>
      </w:r>
    </w:p>
    <w:p w14:paraId="29F65EB1" w14:textId="1B051C0F" w:rsidR="00D07F69" w:rsidRPr="00D91E9C" w:rsidRDefault="00C83F80" w:rsidP="00D07F69">
      <w:pPr>
        <w:rPr>
          <w:rFonts w:ascii="Aptos" w:hAnsi="Aptos"/>
          <w:b/>
          <w:bCs/>
          <w:color w:val="000000" w:themeColor="text1"/>
        </w:rPr>
      </w:pPr>
      <w:r>
        <w:rPr>
          <w:noProof/>
        </w:rPr>
        <w:lastRenderedPageBreak/>
        <mc:AlternateContent>
          <mc:Choice Requires="wps">
            <w:drawing>
              <wp:anchor distT="0" distB="0" distL="114300" distR="114300" simplePos="0" relativeHeight="251667456" behindDoc="0" locked="0" layoutInCell="1" allowOverlap="1" wp14:anchorId="625C6A05" wp14:editId="0E5C2540">
                <wp:simplePos x="0" y="0"/>
                <wp:positionH relativeFrom="column">
                  <wp:posOffset>0</wp:posOffset>
                </wp:positionH>
                <wp:positionV relativeFrom="paragraph">
                  <wp:posOffset>0</wp:posOffset>
                </wp:positionV>
                <wp:extent cx="1828800" cy="1828800"/>
                <wp:effectExtent l="0" t="0" r="0" b="0"/>
                <wp:wrapSquare wrapText="bothSides"/>
                <wp:docPr id="214585724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D8C2722" w14:textId="77777777" w:rsidR="00C83F80" w:rsidRPr="009C06BA" w:rsidRDefault="00C83F80" w:rsidP="00C83F80">
                            <w:pPr>
                              <w:rPr>
                                <w:rFonts w:ascii="Calibri" w:hAnsi="Calibri" w:cs="Calibri"/>
                                <w:color w:val="000000"/>
                              </w:rPr>
                            </w:pPr>
                            <w:r w:rsidRPr="009C06BA">
                              <w:rPr>
                                <w:rFonts w:ascii="Calibri" w:hAnsi="Calibri" w:cs="Calibri"/>
                                <w:b/>
                                <w:bCs/>
                                <w:color w:val="000000"/>
                              </w:rPr>
                              <w:t>Title:</w:t>
                            </w:r>
                            <w:r w:rsidRPr="009C06BA">
                              <w:rPr>
                                <w:rFonts w:ascii="Calibri" w:hAnsi="Calibri" w:cs="Calibri"/>
                                <w:color w:val="000000"/>
                              </w:rPr>
                              <w:t xml:space="preserve"> Quantities, Not Quantities, and Making Sure Our Data is Useful </w:t>
                            </w:r>
                          </w:p>
                          <w:p w14:paraId="14C6322C" w14:textId="77777777" w:rsidR="00C83F80" w:rsidRPr="009C06BA" w:rsidRDefault="00C83F80" w:rsidP="00C83F80">
                            <w:pPr>
                              <w:rPr>
                                <w:rFonts w:ascii="Calibri" w:hAnsi="Calibri" w:cs="Calibri"/>
                                <w:color w:val="000000"/>
                              </w:rPr>
                            </w:pPr>
                            <w:r w:rsidRPr="009C06BA">
                              <w:rPr>
                                <w:rFonts w:ascii="Calibri" w:hAnsi="Calibri" w:cs="Calibri"/>
                                <w:b/>
                                <w:bCs/>
                                <w:color w:val="000000"/>
                              </w:rPr>
                              <w:t>Speaker:</w:t>
                            </w:r>
                            <w:r w:rsidRPr="009C06BA">
                              <w:rPr>
                                <w:rFonts w:ascii="Calibri" w:hAnsi="Calibri" w:cs="Calibri"/>
                                <w:color w:val="000000"/>
                              </w:rPr>
                              <w:t xml:space="preserve"> Dr. Cerys Willoughby &amp; Elizabth Newbold</w:t>
                            </w:r>
                          </w:p>
                          <w:p w14:paraId="127F8E44" w14:textId="77777777" w:rsidR="00C83F80" w:rsidRPr="009C06BA" w:rsidRDefault="00C83F80" w:rsidP="00C83F80">
                            <w:pPr>
                              <w:rPr>
                                <w:rFonts w:ascii="Calibri" w:hAnsi="Calibri" w:cs="Calibri"/>
                                <w:color w:val="000000"/>
                              </w:rPr>
                            </w:pPr>
                            <w:r w:rsidRPr="009C06BA">
                              <w:rPr>
                                <w:rFonts w:ascii="Calibri" w:hAnsi="Calibri" w:cs="Calibri"/>
                                <w:b/>
                                <w:bCs/>
                                <w:color w:val="000000"/>
                              </w:rPr>
                              <w:t>Abstract:</w:t>
                            </w:r>
                            <w:r w:rsidRPr="009C06BA">
                              <w:rPr>
                                <w:rFonts w:ascii="Calibri" w:hAnsi="Calibri" w:cs="Calibri"/>
                                <w:color w:val="000000"/>
                              </w:rPr>
                              <w:t xml:space="preserve"> A brief exploration of measurements across different areas of science including archaeology, ecology, geology, and chemistry. The presentation will discuss what is a quantity and what isn’t, and whether it matters. It will also discuss the role of units and how metadata fits in. Some brief ideas about how to encourage the capture of metadata for measurements will be included. </w:t>
                            </w:r>
                          </w:p>
                          <w:p w14:paraId="428176BB" w14:textId="77777777" w:rsidR="00C83F80" w:rsidRPr="00852427" w:rsidRDefault="00C83F80">
                            <w:pPr>
                              <w:rPr>
                                <w:rFonts w:ascii="Calibri" w:hAnsi="Calibri" w:cs="Calibri"/>
                                <w:b/>
                                <w:bCs/>
                                <w:color w:val="000000"/>
                              </w:rPr>
                            </w:pPr>
                            <w:r w:rsidRPr="009C06BA">
                              <w:rPr>
                                <w:rFonts w:ascii="Calibri" w:hAnsi="Calibri" w:cs="Calibri"/>
                                <w:b/>
                                <w:bCs/>
                                <w:color w:val="000000"/>
                              </w:rPr>
                              <w:t>Bio:</w:t>
                            </w:r>
                            <w:r w:rsidRPr="009C06BA">
                              <w:rPr>
                                <w:rFonts w:ascii="Calibri" w:hAnsi="Calibri" w:cs="Calibri"/>
                                <w:color w:val="000000"/>
                              </w:rPr>
                              <w:t xml:space="preserve"> Dr. Cerys Willoughby is a Senior Research Fellow at the University of Southampton. Cerys has been collaborating with the School of Chemistry and Chemical Engineering at Southampton for nearly 20 years after working as a usability expert for IBM. She has had involvement in various projects focusing on how technology can be made easier to use and more useful to support researchers in the physical sciences. Her research interests include record-keeping and process recording in science, digital notebooks and ELNs, data management and curation, metadata capture, researcher behaviour, and storytelling in science.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25C6A05" id="_x0000_s1029"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bBbdKwIAAFo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FXS&#13;&#10;ydDwFqoj4uCgHxFv+Vph+kfmwwtzOBPYH855eMZDasCa4CRRUoP79bf76I9UoZWSFmespAaXgBL9&#13;&#10;3SCFd+PpNI5kUqY3XyaouGvL9tpi9s0KsM0x7pPlSYz+QQ+idNC84TIs45toYobjyyUNg7gK/dzj&#13;&#10;MnGxXCYnHELLwqPZWB5TD6C+dm/M2RNZAXl+gmEWWfGOs943Rnq73AdkLhEaUe4xPYGPA5y4OS1b&#13;&#10;3JBrPXldfgmL3wAAAP//AwBQSwMEFAAGAAgAAAAhAAUyY4naAAAACgEAAA8AAABkcnMvZG93bnJl&#13;&#10;di54bWxMT0FuwjAQvFfiD9ZW6q04RWqbhjgIgXrrgQLq2cTbJGCvo9hA0td3qZDoZbSj0czO5LPe&#13;&#10;WXHCLjSeFDyNExBIpTcNVQq2m/fHFESImoy2nlDBgAFmxegu15nxZ/rE0zpWgkMoZFpBHWObSRnK&#13;&#10;Gp0OY98isfbtO6cj066SptNnDndWTpLkRTrdEH+odYuLGsvD+ugUmOF5MRj7Y7b7r9e3lTeb1UdY&#13;&#10;KvVw3y+nDPMpiIh9vDngsoH7Q8HFdv5IJgirgNfEP2RtkqZMd9dDFrn8P6H4BQAA//8DAFBLAQIt&#13;&#10;ABQABgAIAAAAIQC2gziS/gAAAOEBAAATAAAAAAAAAAAAAAAAAAAAAABbQ29udGVudF9UeXBlc10u&#13;&#10;eG1sUEsBAi0AFAAGAAgAAAAhADj9If/WAAAAlAEAAAsAAAAAAAAAAAAAAAAALwEAAF9yZWxzLy5y&#13;&#10;ZWxzUEsBAi0AFAAGAAgAAAAhAChsFt0rAgAAWgQAAA4AAAAAAAAAAAAAAAAALgIAAGRycy9lMm9E&#13;&#10;b2MueG1sUEsBAi0AFAAGAAgAAAAhAAUyY4naAAAACgEAAA8AAAAAAAAAAAAAAAAAhQQAAGRycy9k&#13;&#10;b3ducmV2LnhtbFBLBQYAAAAABAAEAPMAAACMBQAAAAA=&#13;&#10;" filled="f" strokeweight=".5pt">
                <v:textbox style="mso-fit-shape-to-text:t">
                  <w:txbxContent>
                    <w:p w14:paraId="4D8C2722" w14:textId="77777777" w:rsidR="00C83F80" w:rsidRPr="009C06BA" w:rsidRDefault="00C83F80" w:rsidP="00C83F80">
                      <w:pPr>
                        <w:rPr>
                          <w:rFonts w:ascii="Calibri" w:hAnsi="Calibri" w:cs="Calibri"/>
                          <w:color w:val="000000"/>
                        </w:rPr>
                      </w:pPr>
                      <w:r w:rsidRPr="009C06BA">
                        <w:rPr>
                          <w:rFonts w:ascii="Calibri" w:hAnsi="Calibri" w:cs="Calibri"/>
                          <w:b/>
                          <w:bCs/>
                          <w:color w:val="000000"/>
                        </w:rPr>
                        <w:t>Title:</w:t>
                      </w:r>
                      <w:r w:rsidRPr="009C06BA">
                        <w:rPr>
                          <w:rFonts w:ascii="Calibri" w:hAnsi="Calibri" w:cs="Calibri"/>
                          <w:color w:val="000000"/>
                        </w:rPr>
                        <w:t xml:space="preserve"> Quantities, Not Quantities, and Making Sure Our Data is Useful </w:t>
                      </w:r>
                    </w:p>
                    <w:p w14:paraId="14C6322C" w14:textId="77777777" w:rsidR="00C83F80" w:rsidRPr="009C06BA" w:rsidRDefault="00C83F80" w:rsidP="00C83F80">
                      <w:pPr>
                        <w:rPr>
                          <w:rFonts w:ascii="Calibri" w:hAnsi="Calibri" w:cs="Calibri"/>
                          <w:color w:val="000000"/>
                        </w:rPr>
                      </w:pPr>
                      <w:r w:rsidRPr="009C06BA">
                        <w:rPr>
                          <w:rFonts w:ascii="Calibri" w:hAnsi="Calibri" w:cs="Calibri"/>
                          <w:b/>
                          <w:bCs/>
                          <w:color w:val="000000"/>
                        </w:rPr>
                        <w:t>Speaker:</w:t>
                      </w:r>
                      <w:r w:rsidRPr="009C06BA">
                        <w:rPr>
                          <w:rFonts w:ascii="Calibri" w:hAnsi="Calibri" w:cs="Calibri"/>
                          <w:color w:val="000000"/>
                        </w:rPr>
                        <w:t xml:space="preserve"> Dr. Cerys Willoughby &amp; Elizabth Newbold</w:t>
                      </w:r>
                    </w:p>
                    <w:p w14:paraId="127F8E44" w14:textId="77777777" w:rsidR="00C83F80" w:rsidRPr="009C06BA" w:rsidRDefault="00C83F80" w:rsidP="00C83F80">
                      <w:pPr>
                        <w:rPr>
                          <w:rFonts w:ascii="Calibri" w:hAnsi="Calibri" w:cs="Calibri"/>
                          <w:color w:val="000000"/>
                        </w:rPr>
                      </w:pPr>
                      <w:r w:rsidRPr="009C06BA">
                        <w:rPr>
                          <w:rFonts w:ascii="Calibri" w:hAnsi="Calibri" w:cs="Calibri"/>
                          <w:b/>
                          <w:bCs/>
                          <w:color w:val="000000"/>
                        </w:rPr>
                        <w:t>Abstract:</w:t>
                      </w:r>
                      <w:r w:rsidRPr="009C06BA">
                        <w:rPr>
                          <w:rFonts w:ascii="Calibri" w:hAnsi="Calibri" w:cs="Calibri"/>
                          <w:color w:val="000000"/>
                        </w:rPr>
                        <w:t xml:space="preserve"> A brief exploration of measurements across different areas of science including archaeology, ecology, geology, and chemistry. The presentation will discuss what is a quantity and what isn’t, and whether it matters. It will also discuss the role of units and how metadata fits in. Some brief ideas about how to encourage the capture of metadata for measurements will be included. </w:t>
                      </w:r>
                    </w:p>
                    <w:p w14:paraId="428176BB" w14:textId="77777777" w:rsidR="00C83F80" w:rsidRPr="00852427" w:rsidRDefault="00C83F80">
                      <w:pPr>
                        <w:rPr>
                          <w:rFonts w:ascii="Calibri" w:hAnsi="Calibri" w:cs="Calibri"/>
                          <w:b/>
                          <w:bCs/>
                          <w:color w:val="000000"/>
                        </w:rPr>
                      </w:pPr>
                      <w:r w:rsidRPr="009C06BA">
                        <w:rPr>
                          <w:rFonts w:ascii="Calibri" w:hAnsi="Calibri" w:cs="Calibri"/>
                          <w:b/>
                          <w:bCs/>
                          <w:color w:val="000000"/>
                        </w:rPr>
                        <w:t>Bio:</w:t>
                      </w:r>
                      <w:r w:rsidRPr="009C06BA">
                        <w:rPr>
                          <w:rFonts w:ascii="Calibri" w:hAnsi="Calibri" w:cs="Calibri"/>
                          <w:color w:val="000000"/>
                        </w:rPr>
                        <w:t xml:space="preserve"> Dr. Cerys Willoughby is a Senior Research Fellow at the University of Southampton. Cerys has been collaborating with the School of Chemistry and Chemical Engineering at Southampton for nearly 20 years after working as a usability expert for IBM. She has </w:t>
                      </w:r>
                      <w:proofErr w:type="gramStart"/>
                      <w:r w:rsidRPr="009C06BA">
                        <w:rPr>
                          <w:rFonts w:ascii="Calibri" w:hAnsi="Calibri" w:cs="Calibri"/>
                          <w:color w:val="000000"/>
                        </w:rPr>
                        <w:t>had involvement</w:t>
                      </w:r>
                      <w:proofErr w:type="gramEnd"/>
                      <w:r w:rsidRPr="009C06BA">
                        <w:rPr>
                          <w:rFonts w:ascii="Calibri" w:hAnsi="Calibri" w:cs="Calibri"/>
                          <w:color w:val="000000"/>
                        </w:rPr>
                        <w:t xml:space="preserve"> in various projects focusing on how technology can be made easier to use and more useful to support researchers in the physical sciences. Her research interests include record-keeping and process recording in science, digital notebooks and ELNs, data management and curation, metadata capture, researcher behaviour, and storytelling in science.</w:t>
                      </w:r>
                    </w:p>
                  </w:txbxContent>
                </v:textbox>
                <w10:wrap type="square"/>
              </v:shape>
            </w:pict>
          </mc:Fallback>
        </mc:AlternateContent>
      </w:r>
    </w:p>
    <w:p w14:paraId="01958DC7" w14:textId="2AE24C42" w:rsidR="00510D09" w:rsidRPr="00D91E9C" w:rsidRDefault="00D07F69">
      <w:pPr>
        <w:rPr>
          <w:rFonts w:ascii="Aptos" w:hAnsi="Aptos"/>
          <w:b/>
          <w:bCs/>
          <w:color w:val="000000" w:themeColor="text1"/>
        </w:rPr>
      </w:pPr>
      <w:r>
        <w:rPr>
          <w:noProof/>
        </w:rPr>
        <mc:AlternateContent>
          <mc:Choice Requires="wps">
            <w:drawing>
              <wp:anchor distT="0" distB="0" distL="114300" distR="114300" simplePos="0" relativeHeight="251663360" behindDoc="0" locked="0" layoutInCell="1" allowOverlap="1" wp14:anchorId="46945086" wp14:editId="42E208A2">
                <wp:simplePos x="0" y="0"/>
                <wp:positionH relativeFrom="column">
                  <wp:posOffset>0</wp:posOffset>
                </wp:positionH>
                <wp:positionV relativeFrom="paragraph">
                  <wp:posOffset>0</wp:posOffset>
                </wp:positionV>
                <wp:extent cx="1828800" cy="1828800"/>
                <wp:effectExtent l="0" t="0" r="0" b="0"/>
                <wp:wrapSquare wrapText="bothSides"/>
                <wp:docPr id="133220315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78EB142" w14:textId="77777777" w:rsidR="00D07F69" w:rsidRDefault="00D07F69" w:rsidP="00D07F69">
                            <w:pPr>
                              <w:rPr>
                                <w:rFonts w:ascii="Aptos" w:hAnsi="Aptos"/>
                                <w:color w:val="000000"/>
                              </w:rPr>
                            </w:pPr>
                            <w:r>
                              <w:rPr>
                                <w:rFonts w:ascii="Aptos" w:hAnsi="Aptos"/>
                                <w:b/>
                                <w:bCs/>
                                <w:color w:val="000000"/>
                                <w:sz w:val="22"/>
                                <w:szCs w:val="22"/>
                              </w:rPr>
                              <w:t xml:space="preserve">Title: </w:t>
                            </w:r>
                            <w:r>
                              <w:rPr>
                                <w:rFonts w:ascii="Aptos" w:hAnsi="Aptos"/>
                                <w:color w:val="000000"/>
                              </w:rPr>
                              <w:t>Sharing measurement data: enabling interoperability </w:t>
                            </w:r>
                          </w:p>
                          <w:p w14:paraId="68332AE2" w14:textId="77777777" w:rsidR="00D07F69" w:rsidRDefault="00D07F69" w:rsidP="00D07F69">
                            <w:pPr>
                              <w:rPr>
                                <w:rFonts w:ascii="Aptos" w:hAnsi="Aptos"/>
                                <w:color w:val="000000"/>
                              </w:rPr>
                            </w:pPr>
                            <w:r w:rsidRPr="009C06BA">
                              <w:rPr>
                                <w:rFonts w:ascii="Aptos" w:hAnsi="Aptos"/>
                                <w:b/>
                                <w:bCs/>
                                <w:color w:val="000000"/>
                                <w:sz w:val="22"/>
                                <w:szCs w:val="22"/>
                              </w:rPr>
                              <w:t>Speaker:</w:t>
                            </w:r>
                            <w:r>
                              <w:rPr>
                                <w:rFonts w:ascii="Aptos" w:hAnsi="Aptos"/>
                                <w:color w:val="000000"/>
                                <w:sz w:val="22"/>
                                <w:szCs w:val="22"/>
                              </w:rPr>
                              <w:t xml:space="preserve"> Blair Hall</w:t>
                            </w:r>
                          </w:p>
                          <w:p w14:paraId="0E010E40" w14:textId="77777777" w:rsidR="00D07F69" w:rsidRDefault="00D07F69" w:rsidP="00D07F69">
                            <w:pPr>
                              <w:rPr>
                                <w:rFonts w:ascii="Aptos" w:hAnsi="Aptos"/>
                                <w:color w:val="000000"/>
                                <w:sz w:val="22"/>
                                <w:szCs w:val="22"/>
                              </w:rPr>
                            </w:pPr>
                            <w:r>
                              <w:rPr>
                                <w:rFonts w:ascii="Aptos" w:hAnsi="Aptos"/>
                                <w:b/>
                                <w:bCs/>
                                <w:color w:val="000000"/>
                                <w:sz w:val="22"/>
                                <w:szCs w:val="22"/>
                              </w:rPr>
                              <w:t>Abstract:</w:t>
                            </w:r>
                            <w:r>
                              <w:rPr>
                                <w:rFonts w:ascii="Aptos" w:hAnsi="Aptos"/>
                                <w:color w:val="000000"/>
                                <w:sz w:val="22"/>
                                <w:szCs w:val="22"/>
                              </w:rPr>
                              <w:t xml:space="preserve"> Interoperability is considered from the perspectives of data producers and data consumers. Consumer use cases illustrate problems associated with conventional unit notation when used in digital systems and motivate the inclusion of extended metadata. Explicit reference to the nature of what has been measured (e.g., the quantity kind) and to the type of measurement scale on which the data are expressed is shown to be essential. These ideas underpin the M-layer’s approach to interoperability. </w:t>
                            </w:r>
                          </w:p>
                          <w:p w14:paraId="598C612D" w14:textId="77777777" w:rsidR="00D07F69" w:rsidRPr="00655A26" w:rsidRDefault="00D07F69">
                            <w:pPr>
                              <w:rPr>
                                <w:rFonts w:ascii="Aptos" w:hAnsi="Aptos"/>
                                <w:b/>
                                <w:bCs/>
                                <w:color w:val="000000"/>
                                <w:sz w:val="22"/>
                                <w:szCs w:val="22"/>
                              </w:rPr>
                            </w:pPr>
                            <w:r>
                              <w:rPr>
                                <w:rFonts w:ascii="Aptos" w:hAnsi="Aptos"/>
                                <w:b/>
                                <w:bCs/>
                                <w:color w:val="000000"/>
                                <w:sz w:val="22"/>
                                <w:szCs w:val="22"/>
                              </w:rPr>
                              <w:t>Bio:</w:t>
                            </w:r>
                            <w:r>
                              <w:rPr>
                                <w:rFonts w:ascii="Aptos" w:hAnsi="Aptos"/>
                                <w:color w:val="000000"/>
                                <w:sz w:val="22"/>
                                <w:szCs w:val="22"/>
                              </w:rPr>
                              <w:t xml:space="preserve"> Blair Hall is a metrologist at the Measurement Standards Laboratory of New Zealand (</w:t>
                            </w:r>
                            <w:hyperlink r:id="rId9" w:tooltip="Original URL:&#10;https://www.measurement.govt.nz/about-us/our-people/page-19&#10;&#10;Click to follow link." w:history="1">
                              <w:r>
                                <w:rPr>
                                  <w:rStyle w:val="Hyperlink"/>
                                  <w:rFonts w:ascii="Aptos" w:hAnsi="Aptos"/>
                                  <w:color w:val="0078D4"/>
                                  <w:sz w:val="22"/>
                                  <w:szCs w:val="22"/>
                                </w:rPr>
                                <w:t>https://www.measurement.govt.nz/about-us/our-people/page-19</w:t>
                              </w:r>
                            </w:hyperlink>
                            <w:r>
                              <w:rPr>
                                <w:rFonts w:ascii="Aptos" w:hAnsi="Aptos"/>
                                <w:color w:val="000000"/>
                                <w:sz w:val="22"/>
                                <w:szCs w:val="22"/>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6945086" id="_x0000_s1030"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fFBKwIAAFoEAAAOAAAAZHJzL2Uyb0RvYy54bWysVN9v2jAQfp+0/8Hy+0igtGMRoWJUTJOq&#13;&#10;thKd+mwcm1hzfJZtSNhfv7NDAHV7mvbi3Pl++O777jK/7xpNDsJ5Baak41FOiTAcKmV2Jf3xuv40&#13;&#10;o8QHZiqmwYiSHoWn94uPH+atLcQEatCVcASTGF+0tqR1CLbIMs9r0TA/AisMGiW4hgVU3S6rHGsx&#13;&#10;e6OzSZ7fZS24yjrgwnu8feiNdJHySyl4eJbSi0B0SbG2kE6Xzm08s8WcFTvHbK34qQz2D1U0TBl8&#13;&#10;9JzqgQVG9k79kapR3IEHGUYcmgykVFykHrCbcf6um03NrEi9IDjenmHy/y8tfzps7IsjofsKHRIY&#13;&#10;AWmtLzxexn466Zr4xUoJ2hHC4xk20QXCY9BsMpvlaOJoGxTMk13CrfPhm4CGRKGkDnlJcLHDow+9&#13;&#10;6+ASXzOwVlonbrQhbUnvbm7zFOBBqyoao1sMWWlHDgzZ3WrGf8by8dkrL9S0wctLU1EK3bYjqirp&#13;&#10;zdDwFqoj4uCgHxFv+Vph+kfmwwtzOBPYH855eMZDasCa4CRRUoP79bf76I9UoZWSFmespAaXgBL9&#13;&#10;3SCFX8bTaRzJpExvP09QcdeW7bXF7JsVYJtj3CfLkxj9gx5E6aB5w2VYxjfRxAzHl0saBnEV+rnH&#13;&#10;ZeJiuUxOOISWhUezsTymHkB97d6YsyeyAvL8BMMssuIdZ71vjPR2uQ/IXCI0otxjegIfBzhxc1q2&#13;&#10;uCHXevK6/BIWvwEAAP//AwBQSwMEFAAGAAgAAAAhAAUyY4naAAAACgEAAA8AAABkcnMvZG93bnJl&#13;&#10;di54bWxMT0FuwjAQvFfiD9ZW6q04RWqbhjgIgXrrgQLq2cTbJGCvo9hA0td3qZDoZbSj0czO5LPe&#13;&#10;WXHCLjSeFDyNExBIpTcNVQq2m/fHFESImoy2nlDBgAFmxegu15nxZ/rE0zpWgkMoZFpBHWObSRnK&#13;&#10;Gp0OY98isfbtO6cj066SptNnDndWTpLkRTrdEH+odYuLGsvD+ugUmOF5MRj7Y7b7r9e3lTeb1UdY&#13;&#10;KvVw3y+nDPMpiIh9vDngsoH7Q8HFdv5IJgirgNfEP2RtkqZMd9dDFrn8P6H4BQAA//8DAFBLAQIt&#13;&#10;ABQABgAIAAAAIQC2gziS/gAAAOEBAAATAAAAAAAAAAAAAAAAAAAAAABbQ29udGVudF9UeXBlc10u&#13;&#10;eG1sUEsBAi0AFAAGAAgAAAAhADj9If/WAAAAlAEAAAsAAAAAAAAAAAAAAAAALwEAAF9yZWxzLy5y&#13;&#10;ZWxzUEsBAi0AFAAGAAgAAAAhABTJ8UErAgAAWgQAAA4AAAAAAAAAAAAAAAAALgIAAGRycy9lMm9E&#13;&#10;b2MueG1sUEsBAi0AFAAGAAgAAAAhAAUyY4naAAAACgEAAA8AAAAAAAAAAAAAAAAAhQQAAGRycy9k&#13;&#10;b3ducmV2LnhtbFBLBQYAAAAABAAEAPMAAACMBQAAAAA=&#13;&#10;" filled="f" strokeweight=".5pt">
                <v:textbox style="mso-fit-shape-to-text:t">
                  <w:txbxContent>
                    <w:p w14:paraId="678EB142" w14:textId="77777777" w:rsidR="00D07F69" w:rsidRDefault="00D07F69" w:rsidP="00D07F69">
                      <w:pPr>
                        <w:rPr>
                          <w:rFonts w:ascii="Aptos" w:hAnsi="Aptos"/>
                          <w:color w:val="000000"/>
                        </w:rPr>
                      </w:pPr>
                      <w:r>
                        <w:rPr>
                          <w:rFonts w:ascii="Aptos" w:hAnsi="Aptos"/>
                          <w:b/>
                          <w:bCs/>
                          <w:color w:val="000000"/>
                          <w:sz w:val="22"/>
                          <w:szCs w:val="22"/>
                        </w:rPr>
                        <w:t xml:space="preserve">Title: </w:t>
                      </w:r>
                      <w:r>
                        <w:rPr>
                          <w:rFonts w:ascii="Aptos" w:hAnsi="Aptos"/>
                          <w:color w:val="000000"/>
                        </w:rPr>
                        <w:t>Sharing measurement data: enabling interoperability </w:t>
                      </w:r>
                    </w:p>
                    <w:p w14:paraId="68332AE2" w14:textId="77777777" w:rsidR="00D07F69" w:rsidRDefault="00D07F69" w:rsidP="00D07F69">
                      <w:pPr>
                        <w:rPr>
                          <w:rFonts w:ascii="Aptos" w:hAnsi="Aptos"/>
                          <w:color w:val="000000"/>
                        </w:rPr>
                      </w:pPr>
                      <w:r w:rsidRPr="009C06BA">
                        <w:rPr>
                          <w:rFonts w:ascii="Aptos" w:hAnsi="Aptos"/>
                          <w:b/>
                          <w:bCs/>
                          <w:color w:val="000000"/>
                          <w:sz w:val="22"/>
                          <w:szCs w:val="22"/>
                        </w:rPr>
                        <w:t>Speaker:</w:t>
                      </w:r>
                      <w:r>
                        <w:rPr>
                          <w:rFonts w:ascii="Aptos" w:hAnsi="Aptos"/>
                          <w:color w:val="000000"/>
                          <w:sz w:val="22"/>
                          <w:szCs w:val="22"/>
                        </w:rPr>
                        <w:t xml:space="preserve"> Blair Hall</w:t>
                      </w:r>
                    </w:p>
                    <w:p w14:paraId="0E010E40" w14:textId="77777777" w:rsidR="00D07F69" w:rsidRDefault="00D07F69" w:rsidP="00D07F69">
                      <w:pPr>
                        <w:rPr>
                          <w:rFonts w:ascii="Aptos" w:hAnsi="Aptos"/>
                          <w:color w:val="000000"/>
                          <w:sz w:val="22"/>
                          <w:szCs w:val="22"/>
                        </w:rPr>
                      </w:pPr>
                      <w:r>
                        <w:rPr>
                          <w:rFonts w:ascii="Aptos" w:hAnsi="Aptos"/>
                          <w:b/>
                          <w:bCs/>
                          <w:color w:val="000000"/>
                          <w:sz w:val="22"/>
                          <w:szCs w:val="22"/>
                        </w:rPr>
                        <w:t>Abstract:</w:t>
                      </w:r>
                      <w:r>
                        <w:rPr>
                          <w:rFonts w:ascii="Aptos" w:hAnsi="Aptos"/>
                          <w:color w:val="000000"/>
                          <w:sz w:val="22"/>
                          <w:szCs w:val="22"/>
                        </w:rPr>
                        <w:t xml:space="preserve"> Interoperability is considered from the perspectives of data producers and data consumers. Consumer use cases illustrate problems associated with conventional unit notation when used in digital systems and motivate the inclusion of extended metadata. Explicit reference to the nature of what has been measured (e.g., the quantity kind) and to the type of measurement scale on which the data are expressed is shown to be essential. These ideas underpin the M-layer’s approach to interoperability. </w:t>
                      </w:r>
                    </w:p>
                    <w:p w14:paraId="598C612D" w14:textId="77777777" w:rsidR="00D07F69" w:rsidRPr="00655A26" w:rsidRDefault="00D07F69">
                      <w:pPr>
                        <w:rPr>
                          <w:rFonts w:ascii="Aptos" w:hAnsi="Aptos"/>
                          <w:b/>
                          <w:bCs/>
                          <w:color w:val="000000"/>
                          <w:sz w:val="22"/>
                          <w:szCs w:val="22"/>
                        </w:rPr>
                      </w:pPr>
                      <w:r>
                        <w:rPr>
                          <w:rFonts w:ascii="Aptos" w:hAnsi="Aptos"/>
                          <w:b/>
                          <w:bCs/>
                          <w:color w:val="000000"/>
                          <w:sz w:val="22"/>
                          <w:szCs w:val="22"/>
                        </w:rPr>
                        <w:t>Bio:</w:t>
                      </w:r>
                      <w:r>
                        <w:rPr>
                          <w:rFonts w:ascii="Aptos" w:hAnsi="Aptos"/>
                          <w:color w:val="000000"/>
                          <w:sz w:val="22"/>
                          <w:szCs w:val="22"/>
                        </w:rPr>
                        <w:t xml:space="preserve"> Blair Hall is a metrologist at the Measurement Standards Laboratory of New Zealand (</w:t>
                      </w:r>
                      <w:hyperlink r:id="rId10" w:tooltip="Original URL:&#10;https://www.measurement.govt.nz/about-us/our-people/page-19&#10;&#10;Click to follow link." w:history="1">
                        <w:r>
                          <w:rPr>
                            <w:rStyle w:val="Hyperlink"/>
                            <w:rFonts w:ascii="Aptos" w:hAnsi="Aptos"/>
                            <w:color w:val="0078D4"/>
                            <w:sz w:val="22"/>
                            <w:szCs w:val="22"/>
                          </w:rPr>
                          <w:t>https://www.measurement.govt.nz/about-us/our-people/page-19</w:t>
                        </w:r>
                      </w:hyperlink>
                      <w:r>
                        <w:rPr>
                          <w:rFonts w:ascii="Aptos" w:hAnsi="Aptos"/>
                          <w:color w:val="000000"/>
                          <w:sz w:val="22"/>
                          <w:szCs w:val="22"/>
                        </w:rPr>
                        <w:t>). </w:t>
                      </w:r>
                    </w:p>
                  </w:txbxContent>
                </v:textbox>
                <w10:wrap type="square"/>
              </v:shape>
            </w:pict>
          </mc:Fallback>
        </mc:AlternateContent>
      </w:r>
    </w:p>
    <w:p w14:paraId="3411676D" w14:textId="220AEEF1" w:rsidR="00510D09" w:rsidRPr="00094EF0" w:rsidRDefault="00E42463" w:rsidP="00094EF0">
      <w:pPr>
        <w:spacing w:before="100" w:beforeAutospacing="1" w:line="276" w:lineRule="atLeast"/>
        <w:rPr>
          <w:rFonts w:ascii="Calibri" w:eastAsia="Times New Roman" w:hAnsi="Calibri" w:cs="Calibri"/>
          <w:color w:val="000000" w:themeColor="text1"/>
          <w:kern w:val="0"/>
          <w:lang w:eastAsia="en-GB"/>
          <w14:ligatures w14:val="none"/>
        </w:rPr>
      </w:pPr>
      <w:r>
        <w:rPr>
          <w:noProof/>
        </w:rPr>
        <w:lastRenderedPageBreak/>
        <mc:AlternateContent>
          <mc:Choice Requires="wps">
            <w:drawing>
              <wp:anchor distT="0" distB="0" distL="114300" distR="114300" simplePos="0" relativeHeight="251669504" behindDoc="0" locked="0" layoutInCell="1" allowOverlap="1" wp14:anchorId="3D1415B4" wp14:editId="6764DC3D">
                <wp:simplePos x="0" y="0"/>
                <wp:positionH relativeFrom="column">
                  <wp:posOffset>0</wp:posOffset>
                </wp:positionH>
                <wp:positionV relativeFrom="paragraph">
                  <wp:posOffset>4328795</wp:posOffset>
                </wp:positionV>
                <wp:extent cx="5786120" cy="1828800"/>
                <wp:effectExtent l="0" t="0" r="17780" b="10160"/>
                <wp:wrapSquare wrapText="bothSides"/>
                <wp:docPr id="1087382000" name="Text Box 1"/>
                <wp:cNvGraphicFramePr/>
                <a:graphic xmlns:a="http://schemas.openxmlformats.org/drawingml/2006/main">
                  <a:graphicData uri="http://schemas.microsoft.com/office/word/2010/wordprocessingShape">
                    <wps:wsp>
                      <wps:cNvSpPr txBox="1"/>
                      <wps:spPr>
                        <a:xfrm>
                          <a:off x="0" y="0"/>
                          <a:ext cx="5786120" cy="1828800"/>
                        </a:xfrm>
                        <a:prstGeom prst="rect">
                          <a:avLst/>
                        </a:prstGeom>
                        <a:noFill/>
                        <a:ln w="6350">
                          <a:solidFill>
                            <a:prstClr val="black"/>
                          </a:solidFill>
                        </a:ln>
                      </wps:spPr>
                      <wps:txbx>
                        <w:txbxContent>
                          <w:p w14:paraId="1047B951" w14:textId="77777777" w:rsidR="00E0041F" w:rsidRDefault="00E0041F" w:rsidP="00D91E9C">
                            <w:pPr>
                              <w:rPr>
                                <w:rFonts w:ascii="Aptos" w:hAnsi="Aptos"/>
                                <w:b/>
                                <w:bCs/>
                                <w:color w:val="0070C0"/>
                              </w:rPr>
                            </w:pPr>
                          </w:p>
                          <w:p w14:paraId="3D7CCF74" w14:textId="7D9FEB55" w:rsidR="00F91134" w:rsidRPr="004D6197" w:rsidRDefault="00E0041F" w:rsidP="00D91E9C">
                            <w:pPr>
                              <w:rPr>
                                <w:rFonts w:ascii="Calibri" w:hAnsi="Calibri" w:cs="Calibri"/>
                                <w:b/>
                                <w:bCs/>
                                <w:color w:val="000000" w:themeColor="text1"/>
                              </w:rPr>
                            </w:pPr>
                            <w:r w:rsidRPr="004D6197">
                              <w:rPr>
                                <w:rFonts w:ascii="Calibri" w:hAnsi="Calibri" w:cs="Calibri"/>
                                <w:b/>
                                <w:bCs/>
                                <w:color w:val="000000" w:themeColor="text1"/>
                              </w:rPr>
                              <w:t xml:space="preserve">Title: </w:t>
                            </w:r>
                            <w:r w:rsidR="00F91134" w:rsidRPr="00F91134">
                              <w:rPr>
                                <w:rFonts w:ascii="Aptos" w:eastAsia="Times New Roman" w:hAnsi="Aptos" w:cs="Times New Roman"/>
                                <w:color w:val="000000"/>
                                <w:kern w:val="0"/>
                                <w:lang w:eastAsia="en-GB"/>
                                <w14:ligatures w14:val="none"/>
                              </w:rPr>
                              <w:t>Thoughts on AI and Scientific Data</w:t>
                            </w:r>
                          </w:p>
                          <w:p w14:paraId="69A44322" w14:textId="77777777" w:rsidR="00E0041F" w:rsidRPr="004D6197" w:rsidRDefault="00E0041F" w:rsidP="00D91E9C">
                            <w:pPr>
                              <w:rPr>
                                <w:rFonts w:ascii="Calibri" w:hAnsi="Calibri" w:cs="Calibri"/>
                                <w:b/>
                                <w:bCs/>
                                <w:color w:val="000000" w:themeColor="text1"/>
                              </w:rPr>
                            </w:pPr>
                            <w:r w:rsidRPr="004D6197">
                              <w:rPr>
                                <w:rFonts w:ascii="Calibri" w:hAnsi="Calibri" w:cs="Calibri"/>
                                <w:b/>
                                <w:bCs/>
                                <w:color w:val="000000" w:themeColor="text1"/>
                              </w:rPr>
                              <w:t xml:space="preserve">Speakers: </w:t>
                            </w:r>
                            <w:r w:rsidRPr="004D6197">
                              <w:rPr>
                                <w:rFonts w:ascii="Calibri" w:hAnsi="Calibri" w:cs="Calibri"/>
                                <w:color w:val="000000" w:themeColor="text1"/>
                              </w:rPr>
                              <w:t>Dr. Samantha Pearman-Kanza &amp; Prof. Stuart Chalk (online)</w:t>
                            </w:r>
                          </w:p>
                          <w:p w14:paraId="561625DA" w14:textId="2DD61B03" w:rsidR="00F91134" w:rsidRDefault="00F91134" w:rsidP="00F91134">
                            <w:pPr>
                              <w:rPr>
                                <w:rFonts w:ascii="Aptos" w:eastAsia="Times New Roman" w:hAnsi="Aptos" w:cs="Times New Roman"/>
                                <w:color w:val="000000"/>
                                <w:kern w:val="0"/>
                                <w:lang w:eastAsia="en-GB"/>
                                <w14:ligatures w14:val="none"/>
                              </w:rPr>
                            </w:pPr>
                            <w:r w:rsidRPr="004D6197">
                              <w:rPr>
                                <w:rFonts w:ascii="Calibri" w:hAnsi="Calibri" w:cs="Calibri"/>
                                <w:b/>
                                <w:bCs/>
                                <w:color w:val="000000" w:themeColor="text1"/>
                              </w:rPr>
                              <w:t xml:space="preserve">Bio: </w:t>
                            </w:r>
                            <w:r w:rsidRPr="00F91134">
                              <w:rPr>
                                <w:rFonts w:ascii="Aptos" w:eastAsia="Times New Roman" w:hAnsi="Aptos" w:cs="Times New Roman"/>
                                <w:color w:val="000000"/>
                                <w:kern w:val="0"/>
                                <w:lang w:eastAsia="en-GB"/>
                                <w14:ligatures w14:val="none"/>
                              </w:rPr>
                              <w:t>Stuart Chalk is a Professor of Chemical Informatics at the University of North Florida focusing on scientific data models, knowledge representation and digital metrology.</w:t>
                            </w:r>
                            <w:r>
                              <w:rPr>
                                <w:rFonts w:ascii="Aptos" w:eastAsia="Times New Roman" w:hAnsi="Aptos" w:cs="Times New Roman"/>
                                <w:color w:val="000000"/>
                                <w:kern w:val="0"/>
                                <w:lang w:eastAsia="en-GB"/>
                                <w14:ligatures w14:val="none"/>
                              </w:rPr>
                              <w:t xml:space="preserve"> </w:t>
                            </w:r>
                            <w:r w:rsidR="00DA1014" w:rsidRPr="00F04B2E">
                              <w:rPr>
                                <w:rFonts w:ascii="Aptos" w:eastAsia="Times New Roman" w:hAnsi="Aptos" w:cs="Times New Roman"/>
                                <w:color w:val="000000"/>
                                <w:kern w:val="0"/>
                                <w:lang w:eastAsia="en-GB"/>
                                <w14:ligatures w14:val="none"/>
                              </w:rPr>
                              <w:t>Samantha Pearman-Kanza is</w:t>
                            </w:r>
                            <w:r w:rsidR="00B8299D">
                              <w:rPr>
                                <w:rFonts w:ascii="Aptos" w:eastAsia="Times New Roman" w:hAnsi="Aptos" w:cs="Times New Roman"/>
                                <w:color w:val="000000"/>
                                <w:kern w:val="0"/>
                                <w:lang w:eastAsia="en-GB"/>
                                <w14:ligatures w14:val="none"/>
                              </w:rPr>
                              <w:t xml:space="preserve">  a principle </w:t>
                            </w:r>
                            <w:r w:rsidR="00F04B2E">
                              <w:rPr>
                                <w:rFonts w:ascii="Aptos" w:eastAsia="Times New Roman" w:hAnsi="Aptos" w:cs="Times New Roman"/>
                                <w:color w:val="000000"/>
                                <w:kern w:val="0"/>
                                <w:lang w:eastAsia="en-GB"/>
                                <w14:ligatures w14:val="none"/>
                              </w:rPr>
                              <w:t>enterprise</w:t>
                            </w:r>
                            <w:r w:rsidR="00155051">
                              <w:rPr>
                                <w:rFonts w:ascii="Aptos" w:eastAsia="Times New Roman" w:hAnsi="Aptos" w:cs="Times New Roman"/>
                                <w:color w:val="000000"/>
                                <w:kern w:val="0"/>
                                <w:lang w:eastAsia="en-GB"/>
                                <w14:ligatures w14:val="none"/>
                              </w:rPr>
                              <w:t xml:space="preserve"> fellow at the </w:t>
                            </w:r>
                            <w:r w:rsidR="00F04B2E">
                              <w:rPr>
                                <w:rFonts w:ascii="Aptos" w:eastAsia="Times New Roman" w:hAnsi="Aptos" w:cs="Times New Roman"/>
                                <w:color w:val="000000"/>
                                <w:kern w:val="0"/>
                                <w:lang w:eastAsia="en-GB"/>
                                <w14:ligatures w14:val="none"/>
                              </w:rPr>
                              <w:t>University</w:t>
                            </w:r>
                            <w:r w:rsidR="00155051">
                              <w:rPr>
                                <w:rFonts w:ascii="Aptos" w:eastAsia="Times New Roman" w:hAnsi="Aptos" w:cs="Times New Roman"/>
                                <w:color w:val="000000"/>
                                <w:kern w:val="0"/>
                                <w:lang w:eastAsia="en-GB"/>
                                <w14:ligatures w14:val="none"/>
                              </w:rPr>
                              <w:t xml:space="preserve"> of Southampton, </w:t>
                            </w:r>
                            <w:hyperlink r:id="rId11" w:history="1">
                              <w:r w:rsidR="00155051" w:rsidRPr="00EC369C">
                                <w:rPr>
                                  <w:rStyle w:val="Hyperlink"/>
                                  <w:rFonts w:ascii="Aptos" w:eastAsia="Times New Roman" w:hAnsi="Aptos" w:cs="Times New Roman"/>
                                  <w:kern w:val="0"/>
                                  <w:lang w:eastAsia="en-GB"/>
                                  <w14:ligatures w14:val="none"/>
                                </w:rPr>
                                <w:t>https://www.southampton.ac.uk/people/5xm57p/doctor-samantha-pearman-kanza</w:t>
                              </w:r>
                            </w:hyperlink>
                          </w:p>
                          <w:p w14:paraId="5DB06B82" w14:textId="35ECF713" w:rsidR="00E0041F" w:rsidRDefault="00E0041F" w:rsidP="00F91134">
                            <w:pPr>
                              <w:shd w:val="clear" w:color="auto" w:fill="FFFFFF"/>
                              <w:spacing w:after="0" w:line="240" w:lineRule="auto"/>
                              <w:rPr>
                                <w:rFonts w:ascii="Aptos" w:eastAsia="Times New Roman" w:hAnsi="Aptos" w:cs="Times New Roman"/>
                                <w:color w:val="000000"/>
                                <w:kern w:val="0"/>
                                <w:lang w:eastAsia="en-GB"/>
                                <w14:ligatures w14:val="none"/>
                              </w:rPr>
                            </w:pPr>
                            <w:r w:rsidRPr="004D6197">
                              <w:rPr>
                                <w:rFonts w:ascii="Calibri" w:hAnsi="Calibri" w:cs="Calibri"/>
                                <w:b/>
                                <w:bCs/>
                                <w:color w:val="000000" w:themeColor="text1"/>
                              </w:rPr>
                              <w:t>Abstract:</w:t>
                            </w:r>
                            <w:r w:rsidR="00F91134" w:rsidRPr="00F91134">
                              <w:rPr>
                                <w:rFonts w:ascii="Aptos" w:eastAsia="Times New Roman" w:hAnsi="Aptos" w:cs="Times New Roman"/>
                                <w:color w:val="000000"/>
                                <w:kern w:val="0"/>
                                <w:lang w:eastAsia="en-GB"/>
                                <w14:ligatures w14:val="none"/>
                              </w:rPr>
                              <w:t xml:space="preserve"> We are now in an AI society, so what can the research community do to make scientific data available to AI in a way that it can be better understood.  This talk will briefly discussion ideas around semantification of scientific data and what that means for the research community.</w:t>
                            </w:r>
                          </w:p>
                          <w:p w14:paraId="55533379" w14:textId="77777777" w:rsidR="00F91134" w:rsidRPr="00F91134" w:rsidRDefault="00F91134" w:rsidP="00F91134">
                            <w:pPr>
                              <w:shd w:val="clear" w:color="auto" w:fill="FFFFFF"/>
                              <w:spacing w:after="0" w:line="240" w:lineRule="auto"/>
                              <w:rPr>
                                <w:rFonts w:ascii="Aptos" w:eastAsia="Times New Roman" w:hAnsi="Aptos" w:cs="Times New Roman"/>
                                <w:color w:val="000000"/>
                                <w:kern w:val="0"/>
                                <w:lang w:eastAsia="en-GB"/>
                                <w14:ligatures w14:val="none"/>
                              </w:rPr>
                            </w:pPr>
                          </w:p>
                          <w:p w14:paraId="73EA8664" w14:textId="77777777" w:rsidR="00F91134" w:rsidRDefault="00F911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1415B4" id="_x0000_t202" coordsize="21600,21600" o:spt="202" path="m,l,21600r21600,l21600,xe">
                <v:stroke joinstyle="miter"/>
                <v:path gradientshapeok="t" o:connecttype="rect"/>
              </v:shapetype>
              <v:shape id="_x0000_s1031" type="#_x0000_t202" style="position:absolute;margin-left:0;margin-top:340.85pt;width:455.6pt;height:2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LzPGMgIAAFwEAAAOAAAAZHJzL2Uyb0RvYy54bWysVE2P2jAQvVfqf7B8L0kosGxEWFFWVJXQ&#13;&#10;7kpstWfj2CSq43FtQ0J/fceGANr2VPXijGfG8/HeTGYPXaPIQVhXgy5oNkgpEZpDWetdQb+/rj5N&#13;&#10;KXGe6ZIp0KKgR+How/zjh1lrcjGEClQpLMEg2uWtKWjlvcmTxPFKNMwNwAiNRgm2YR6vdpeUlrUY&#13;&#10;vVHJME0nSQu2NBa4cA61jycjncf4Ugrun6V0whNVUKzNx9PGcxvOZD5j+c4yU9X8XAb7hyoaVmtM&#13;&#10;egn1yDwje1v/EaqpuQUH0g84NAlIWXMRe8BusvRdN5uKGRF7QXCcucDk/l9Y/nTYmBdLfPcFOiQw&#13;&#10;ANIalztUhn46aZvwxUoJ2hHC4wU20XnCUTm+m06yIZo42rLpcDpNI7DJ9bmxzn8V0JAgFNQiLxEu&#13;&#10;dlg7jynRtXcJ2TSsaqUiN0qTtqCTz+M0PnCg6jIYg1t4slSWHBiyu1WM/wjlY6wbL7wpjcprU0Hy&#13;&#10;3bYjdYm19w1voTwiDhZOI+IMX9UYfs2cf2EWZwL7wzn3z3hIBVgTnCVKKrC//qYP/kgVWilpccYK&#13;&#10;6n7umRWUqG8aSbzPRqMwlPEyGt8FDO2tZXtr0ftmCdhohhtleBSDv1e9KC00b7gOi5AVTUxzzF1Q&#13;&#10;34tLf5p8XCcuFovohGNomF/rjeEhdA/ra/fGrDnT5ZHpJ+inkeXvWDv5hpfOLPYeuYuUBpxPqJ7h&#13;&#10;xxGO7JzXLezI7T16XX8K898AAAD//wMAUEsDBBQABgAIAAAAIQAQz4LH4gAAAA0BAAAPAAAAZHJz&#13;&#10;L2Rvd25yZXYueG1sTI/NbsIwEITvlfoO1lbqrTjhkECIg1D/IvVWWg65LbFJUuJ1FBsIb9/tiV5W&#13;&#10;uxrN7Hz5erK9OJvRd44UxLMIhKHa6Y4aBd9fb08LED4gaewdGQVX42Fd3N/lmGl3oU9z3oZGcAj5&#13;&#10;DBW0IQyZlL5ujUU/c4Mh1g5utBj4HBupR7xwuO3lPIoSabEj/tDiYJ5bUx+3J6ugsrtq+HhFTN8P&#13;&#10;vtpNP+XVl6VSjw/Ty4rHZgUimCncHPDHwP2h4GJ7dyLtRa+AaYKCZBGnIFhexvEcxJ6XZJmCLHL5&#13;&#10;n6L4BQAA//8DAFBLAQItABQABgAIAAAAIQC2gziS/gAAAOEBAAATAAAAAAAAAAAAAAAAAAAAAABb&#13;&#10;Q29udGVudF9UeXBlc10ueG1sUEsBAi0AFAAGAAgAAAAhADj9If/WAAAAlAEAAAsAAAAAAAAAAAAA&#13;&#10;AAAALwEAAF9yZWxzLy5yZWxzUEsBAi0AFAAGAAgAAAAhALUvM8YyAgAAXAQAAA4AAAAAAAAAAAAA&#13;&#10;AAAALgIAAGRycy9lMm9Eb2MueG1sUEsBAi0AFAAGAAgAAAAhABDPgsfiAAAADQEAAA8AAAAAAAAA&#13;&#10;AAAAAAAAjAQAAGRycy9kb3ducmV2LnhtbFBLBQYAAAAABAAEAPMAAACbBQAAAAA=&#13;&#10;" filled="f" strokeweight=".5pt">
                <v:textbox style="mso-fit-shape-to-text:t">
                  <w:txbxContent>
                    <w:p w14:paraId="1047B951" w14:textId="77777777" w:rsidR="00E0041F" w:rsidRDefault="00E0041F" w:rsidP="00D91E9C">
                      <w:pPr>
                        <w:rPr>
                          <w:rFonts w:ascii="Aptos" w:hAnsi="Aptos"/>
                          <w:b/>
                          <w:bCs/>
                          <w:color w:val="0070C0"/>
                        </w:rPr>
                      </w:pPr>
                    </w:p>
                    <w:p w14:paraId="3D7CCF74" w14:textId="7D9FEB55" w:rsidR="00F91134" w:rsidRPr="004D6197" w:rsidRDefault="00E0041F" w:rsidP="00D91E9C">
                      <w:pPr>
                        <w:rPr>
                          <w:rFonts w:ascii="Calibri" w:hAnsi="Calibri" w:cs="Calibri"/>
                          <w:b/>
                          <w:bCs/>
                          <w:color w:val="000000" w:themeColor="text1"/>
                        </w:rPr>
                      </w:pPr>
                      <w:r w:rsidRPr="004D6197">
                        <w:rPr>
                          <w:rFonts w:ascii="Calibri" w:hAnsi="Calibri" w:cs="Calibri"/>
                          <w:b/>
                          <w:bCs/>
                          <w:color w:val="000000" w:themeColor="text1"/>
                        </w:rPr>
                        <w:t xml:space="preserve">Title: </w:t>
                      </w:r>
                      <w:r w:rsidR="00F91134" w:rsidRPr="00F91134">
                        <w:rPr>
                          <w:rFonts w:ascii="Aptos" w:eastAsia="Times New Roman" w:hAnsi="Aptos" w:cs="Times New Roman"/>
                          <w:color w:val="000000"/>
                          <w:kern w:val="0"/>
                          <w:lang w:eastAsia="en-GB"/>
                          <w14:ligatures w14:val="none"/>
                        </w:rPr>
                        <w:t>Thoughts on AI and Scientific Data</w:t>
                      </w:r>
                    </w:p>
                    <w:p w14:paraId="69A44322" w14:textId="77777777" w:rsidR="00E0041F" w:rsidRPr="004D6197" w:rsidRDefault="00E0041F" w:rsidP="00D91E9C">
                      <w:pPr>
                        <w:rPr>
                          <w:rFonts w:ascii="Calibri" w:hAnsi="Calibri" w:cs="Calibri"/>
                          <w:b/>
                          <w:bCs/>
                          <w:color w:val="000000" w:themeColor="text1"/>
                        </w:rPr>
                      </w:pPr>
                      <w:r w:rsidRPr="004D6197">
                        <w:rPr>
                          <w:rFonts w:ascii="Calibri" w:hAnsi="Calibri" w:cs="Calibri"/>
                          <w:b/>
                          <w:bCs/>
                          <w:color w:val="000000" w:themeColor="text1"/>
                        </w:rPr>
                        <w:t xml:space="preserve">Speakers: </w:t>
                      </w:r>
                      <w:r w:rsidRPr="004D6197">
                        <w:rPr>
                          <w:rFonts w:ascii="Calibri" w:hAnsi="Calibri" w:cs="Calibri"/>
                          <w:color w:val="000000" w:themeColor="text1"/>
                        </w:rPr>
                        <w:t>Dr. Samantha Pearman-Kanza &amp; Prof. Stuart Chalk (online)</w:t>
                      </w:r>
                    </w:p>
                    <w:p w14:paraId="561625DA" w14:textId="2DD61B03" w:rsidR="00F91134" w:rsidRDefault="00F91134" w:rsidP="00F91134">
                      <w:pPr>
                        <w:rPr>
                          <w:rFonts w:ascii="Aptos" w:eastAsia="Times New Roman" w:hAnsi="Aptos" w:cs="Times New Roman"/>
                          <w:color w:val="000000"/>
                          <w:kern w:val="0"/>
                          <w:lang w:eastAsia="en-GB"/>
                          <w14:ligatures w14:val="none"/>
                        </w:rPr>
                      </w:pPr>
                      <w:r w:rsidRPr="004D6197">
                        <w:rPr>
                          <w:rFonts w:ascii="Calibri" w:hAnsi="Calibri" w:cs="Calibri"/>
                          <w:b/>
                          <w:bCs/>
                          <w:color w:val="000000" w:themeColor="text1"/>
                        </w:rPr>
                        <w:t xml:space="preserve">Bio: </w:t>
                      </w:r>
                      <w:r w:rsidRPr="00F91134">
                        <w:rPr>
                          <w:rFonts w:ascii="Aptos" w:eastAsia="Times New Roman" w:hAnsi="Aptos" w:cs="Times New Roman"/>
                          <w:color w:val="000000"/>
                          <w:kern w:val="0"/>
                          <w:lang w:eastAsia="en-GB"/>
                          <w14:ligatures w14:val="none"/>
                        </w:rPr>
                        <w:t>Stuart Chalk is a Professor of Chemical Informatics at the University of North Florida focusing on scientific data models, knowledge representation and digital metrology.</w:t>
                      </w:r>
                      <w:r>
                        <w:rPr>
                          <w:rFonts w:ascii="Aptos" w:eastAsia="Times New Roman" w:hAnsi="Aptos" w:cs="Times New Roman"/>
                          <w:color w:val="000000"/>
                          <w:kern w:val="0"/>
                          <w:lang w:eastAsia="en-GB"/>
                          <w14:ligatures w14:val="none"/>
                        </w:rPr>
                        <w:t xml:space="preserve"> </w:t>
                      </w:r>
                      <w:r w:rsidR="00DA1014" w:rsidRPr="00F04B2E">
                        <w:rPr>
                          <w:rFonts w:ascii="Aptos" w:eastAsia="Times New Roman" w:hAnsi="Aptos" w:cs="Times New Roman"/>
                          <w:color w:val="000000"/>
                          <w:kern w:val="0"/>
                          <w:lang w:eastAsia="en-GB"/>
                          <w14:ligatures w14:val="none"/>
                        </w:rPr>
                        <w:t>Samantha Pearman-Kanza is</w:t>
                      </w:r>
                      <w:r w:rsidR="00B8299D">
                        <w:rPr>
                          <w:rFonts w:ascii="Aptos" w:eastAsia="Times New Roman" w:hAnsi="Aptos" w:cs="Times New Roman"/>
                          <w:color w:val="000000"/>
                          <w:kern w:val="0"/>
                          <w:lang w:eastAsia="en-GB"/>
                          <w14:ligatures w14:val="none"/>
                        </w:rPr>
                        <w:t xml:space="preserve">  a principle </w:t>
                      </w:r>
                      <w:r w:rsidR="00F04B2E">
                        <w:rPr>
                          <w:rFonts w:ascii="Aptos" w:eastAsia="Times New Roman" w:hAnsi="Aptos" w:cs="Times New Roman"/>
                          <w:color w:val="000000"/>
                          <w:kern w:val="0"/>
                          <w:lang w:eastAsia="en-GB"/>
                          <w14:ligatures w14:val="none"/>
                        </w:rPr>
                        <w:t>enterprise</w:t>
                      </w:r>
                      <w:r w:rsidR="00155051">
                        <w:rPr>
                          <w:rFonts w:ascii="Aptos" w:eastAsia="Times New Roman" w:hAnsi="Aptos" w:cs="Times New Roman"/>
                          <w:color w:val="000000"/>
                          <w:kern w:val="0"/>
                          <w:lang w:eastAsia="en-GB"/>
                          <w14:ligatures w14:val="none"/>
                        </w:rPr>
                        <w:t xml:space="preserve"> fellow at the </w:t>
                      </w:r>
                      <w:r w:rsidR="00F04B2E">
                        <w:rPr>
                          <w:rFonts w:ascii="Aptos" w:eastAsia="Times New Roman" w:hAnsi="Aptos" w:cs="Times New Roman"/>
                          <w:color w:val="000000"/>
                          <w:kern w:val="0"/>
                          <w:lang w:eastAsia="en-GB"/>
                          <w14:ligatures w14:val="none"/>
                        </w:rPr>
                        <w:t>University</w:t>
                      </w:r>
                      <w:r w:rsidR="00155051">
                        <w:rPr>
                          <w:rFonts w:ascii="Aptos" w:eastAsia="Times New Roman" w:hAnsi="Aptos" w:cs="Times New Roman"/>
                          <w:color w:val="000000"/>
                          <w:kern w:val="0"/>
                          <w:lang w:eastAsia="en-GB"/>
                          <w14:ligatures w14:val="none"/>
                        </w:rPr>
                        <w:t xml:space="preserve"> of Southampton, </w:t>
                      </w:r>
                      <w:hyperlink r:id="rId12" w:history="1">
                        <w:r w:rsidR="00155051" w:rsidRPr="00EC369C">
                          <w:rPr>
                            <w:rStyle w:val="Hyperlink"/>
                            <w:rFonts w:ascii="Aptos" w:eastAsia="Times New Roman" w:hAnsi="Aptos" w:cs="Times New Roman"/>
                            <w:kern w:val="0"/>
                            <w:lang w:eastAsia="en-GB"/>
                            <w14:ligatures w14:val="none"/>
                          </w:rPr>
                          <w:t>https://www.southampton.ac.uk/people/5xm57p/doctor-samantha-pearman-kanza</w:t>
                        </w:r>
                      </w:hyperlink>
                    </w:p>
                    <w:p w14:paraId="5DB06B82" w14:textId="35ECF713" w:rsidR="00E0041F" w:rsidRDefault="00E0041F" w:rsidP="00F91134">
                      <w:pPr>
                        <w:shd w:val="clear" w:color="auto" w:fill="FFFFFF"/>
                        <w:spacing w:after="0" w:line="240" w:lineRule="auto"/>
                        <w:rPr>
                          <w:rFonts w:ascii="Aptos" w:eastAsia="Times New Roman" w:hAnsi="Aptos" w:cs="Times New Roman"/>
                          <w:color w:val="000000"/>
                          <w:kern w:val="0"/>
                          <w:lang w:eastAsia="en-GB"/>
                          <w14:ligatures w14:val="none"/>
                        </w:rPr>
                      </w:pPr>
                      <w:r w:rsidRPr="004D6197">
                        <w:rPr>
                          <w:rFonts w:ascii="Calibri" w:hAnsi="Calibri" w:cs="Calibri"/>
                          <w:b/>
                          <w:bCs/>
                          <w:color w:val="000000" w:themeColor="text1"/>
                        </w:rPr>
                        <w:t>Abstract:</w:t>
                      </w:r>
                      <w:r w:rsidR="00F91134" w:rsidRPr="00F91134">
                        <w:rPr>
                          <w:rFonts w:ascii="Aptos" w:eastAsia="Times New Roman" w:hAnsi="Aptos" w:cs="Times New Roman"/>
                          <w:color w:val="000000"/>
                          <w:kern w:val="0"/>
                          <w:lang w:eastAsia="en-GB"/>
                          <w14:ligatures w14:val="none"/>
                        </w:rPr>
                        <w:t xml:space="preserve"> We are now in an AI society, so what can the research community do to make scientific data available to AI in a way that it can be better understood.  This talk will briefly discussion ideas around semantification of scientific data and what that means for the research community.</w:t>
                      </w:r>
                    </w:p>
                    <w:p w14:paraId="55533379" w14:textId="77777777" w:rsidR="00F91134" w:rsidRPr="00F91134" w:rsidRDefault="00F91134" w:rsidP="00F91134">
                      <w:pPr>
                        <w:shd w:val="clear" w:color="auto" w:fill="FFFFFF"/>
                        <w:spacing w:after="0" w:line="240" w:lineRule="auto"/>
                        <w:rPr>
                          <w:rFonts w:ascii="Aptos" w:eastAsia="Times New Roman" w:hAnsi="Aptos" w:cs="Times New Roman"/>
                          <w:color w:val="000000"/>
                          <w:kern w:val="0"/>
                          <w:lang w:eastAsia="en-GB"/>
                          <w14:ligatures w14:val="none"/>
                        </w:rPr>
                      </w:pPr>
                    </w:p>
                    <w:p w14:paraId="73EA8664" w14:textId="77777777" w:rsidR="00F91134" w:rsidRDefault="00F91134"/>
                  </w:txbxContent>
                </v:textbox>
                <w10:wrap type="square"/>
              </v:shape>
            </w:pict>
          </mc:Fallback>
        </mc:AlternateContent>
      </w:r>
      <w:r w:rsidR="00D07F69">
        <w:rPr>
          <w:noProof/>
        </w:rPr>
        <mc:AlternateContent>
          <mc:Choice Requires="wps">
            <w:drawing>
              <wp:anchor distT="0" distB="0" distL="114300" distR="114300" simplePos="0" relativeHeight="251661312" behindDoc="0" locked="0" layoutInCell="1" allowOverlap="1" wp14:anchorId="3D976155" wp14:editId="737DD105">
                <wp:simplePos x="0" y="0"/>
                <wp:positionH relativeFrom="column">
                  <wp:posOffset>0</wp:posOffset>
                </wp:positionH>
                <wp:positionV relativeFrom="paragraph">
                  <wp:posOffset>0</wp:posOffset>
                </wp:positionV>
                <wp:extent cx="1828800" cy="1828800"/>
                <wp:effectExtent l="0" t="0" r="0" b="0"/>
                <wp:wrapSquare wrapText="bothSides"/>
                <wp:docPr id="144680002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6BDB64C" w14:textId="77777777" w:rsidR="00D07F69" w:rsidRPr="00D91E9C" w:rsidRDefault="00D07F69" w:rsidP="001802D0">
                            <w:pPr>
                              <w:rPr>
                                <w:rFonts w:ascii="Calibri" w:hAnsi="Calibri" w:cs="Calibri"/>
                                <w:color w:val="000000" w:themeColor="text1"/>
                              </w:rPr>
                            </w:pPr>
                            <w:r>
                              <w:rPr>
                                <w:rFonts w:ascii="Calibri" w:hAnsi="Calibri" w:cs="Calibri"/>
                                <w:b/>
                                <w:bCs/>
                                <w:color w:val="000000" w:themeColor="text1"/>
                              </w:rPr>
                              <w:t xml:space="preserve">Title: </w:t>
                            </w:r>
                            <w:r w:rsidRPr="00D91E9C">
                              <w:rPr>
                                <w:rFonts w:ascii="Calibri" w:hAnsi="Calibri" w:cs="Calibri"/>
                                <w:color w:val="000000" w:themeColor="text1"/>
                              </w:rPr>
                              <w:t xml:space="preserve">Practical Application of the Definition and Conversion of Units in the Physical Sciences Data Infrastructure (PSDI) </w:t>
                            </w:r>
                          </w:p>
                          <w:p w14:paraId="37072A72" w14:textId="77777777" w:rsidR="00D07F69" w:rsidRPr="00D91E9C" w:rsidRDefault="00D07F69" w:rsidP="001802D0">
                            <w:pPr>
                              <w:rPr>
                                <w:rFonts w:ascii="Calibri" w:hAnsi="Calibri" w:cs="Calibri"/>
                                <w:color w:val="000000" w:themeColor="text1"/>
                              </w:rPr>
                            </w:pPr>
                            <w:r w:rsidRPr="00D91E9C">
                              <w:rPr>
                                <w:rFonts w:ascii="Calibri" w:hAnsi="Calibri" w:cs="Calibri"/>
                                <w:b/>
                                <w:bCs/>
                                <w:color w:val="000000" w:themeColor="text1"/>
                              </w:rPr>
                              <w:t>Speaker:</w:t>
                            </w:r>
                            <w:r>
                              <w:rPr>
                                <w:rFonts w:ascii="Calibri" w:hAnsi="Calibri" w:cs="Calibri"/>
                                <w:color w:val="000000" w:themeColor="text1"/>
                              </w:rPr>
                              <w:t xml:space="preserve"> </w:t>
                            </w:r>
                            <w:r w:rsidRPr="00D91E9C">
                              <w:rPr>
                                <w:rFonts w:ascii="Calibri" w:hAnsi="Calibri" w:cs="Calibri"/>
                                <w:color w:val="000000" w:themeColor="text1"/>
                              </w:rPr>
                              <w:t>Dr. Aileen Day, University of Southampton</w:t>
                            </w:r>
                            <w:r>
                              <w:rPr>
                                <w:rFonts w:ascii="Calibri" w:hAnsi="Calibri" w:cs="Calibri"/>
                                <w:color w:val="000000" w:themeColor="text1"/>
                              </w:rPr>
                              <w:t xml:space="preserve"> (online)</w:t>
                            </w:r>
                          </w:p>
                          <w:p w14:paraId="28F43108" w14:textId="77777777" w:rsidR="00D07F69" w:rsidRPr="00D91E9C" w:rsidRDefault="00D07F69" w:rsidP="001802D0">
                            <w:pPr>
                              <w:rPr>
                                <w:rFonts w:ascii="Calibri" w:hAnsi="Calibri" w:cs="Calibri"/>
                              </w:rPr>
                            </w:pPr>
                            <w:r w:rsidRPr="00D91E9C">
                              <w:rPr>
                                <w:rFonts w:ascii="Calibri" w:hAnsi="Calibri" w:cs="Calibri"/>
                                <w:b/>
                                <w:bCs/>
                              </w:rPr>
                              <w:t>Bio:</w:t>
                            </w:r>
                            <w:r>
                              <w:rPr>
                                <w:rFonts w:ascii="Calibri" w:hAnsi="Calibri" w:cs="Calibri"/>
                              </w:rPr>
                              <w:t xml:space="preserve"> </w:t>
                            </w:r>
                            <w:hyperlink r:id="rId13" w:anchor="biography" w:history="1">
                              <w:r w:rsidRPr="00EE4FD2">
                                <w:rPr>
                                  <w:rStyle w:val="Hyperlink"/>
                                  <w:rFonts w:ascii="Calibri" w:hAnsi="Calibri" w:cs="Calibri"/>
                                </w:rPr>
                                <w:t>https://www.southampton.ac.uk/people/65fq2k/doctor-aileen-day#biography</w:t>
                              </w:r>
                            </w:hyperlink>
                          </w:p>
                          <w:p w14:paraId="7F97F83C" w14:textId="77777777" w:rsidR="00D07F69" w:rsidRPr="00DA0ED6" w:rsidRDefault="00D07F69" w:rsidP="00DA0ED6">
                            <w:pPr>
                              <w:spacing w:before="100" w:beforeAutospacing="1" w:line="276" w:lineRule="atLeast"/>
                              <w:rPr>
                                <w:rFonts w:ascii="Calibri" w:eastAsia="Times New Roman" w:hAnsi="Calibri" w:cs="Calibri"/>
                                <w:b/>
                                <w:bCs/>
                                <w:color w:val="000000" w:themeColor="text1"/>
                                <w:kern w:val="0"/>
                                <w14:ligatures w14:val="none"/>
                              </w:rPr>
                            </w:pPr>
                            <w:r w:rsidRPr="00D91E9C">
                              <w:rPr>
                                <w:rFonts w:ascii="Calibri" w:eastAsia="Times New Roman" w:hAnsi="Calibri" w:cs="Calibri"/>
                                <w:b/>
                                <w:bCs/>
                                <w:color w:val="000000" w:themeColor="text1"/>
                                <w:kern w:val="0"/>
                                <w:lang w:eastAsia="en-GB"/>
                                <w14:ligatures w14:val="none"/>
                              </w:rPr>
                              <w:t>Abstract:</w:t>
                            </w:r>
                            <w:r>
                              <w:rPr>
                                <w:rFonts w:ascii="Calibri" w:eastAsia="Times New Roman" w:hAnsi="Calibri" w:cs="Calibri"/>
                                <w:color w:val="000000" w:themeColor="text1"/>
                                <w:kern w:val="0"/>
                                <w:lang w:eastAsia="en-GB"/>
                                <w14:ligatures w14:val="none"/>
                              </w:rPr>
                              <w:t xml:space="preserve">  </w:t>
                            </w:r>
                            <w:r w:rsidRPr="00CA787D">
                              <w:rPr>
                                <w:rFonts w:ascii="Calibri" w:eastAsia="Times New Roman" w:hAnsi="Calibri" w:cs="Calibri"/>
                                <w:color w:val="000000" w:themeColor="text1"/>
                                <w:kern w:val="0"/>
                                <w:lang w:eastAsia="en-GB"/>
                                <w14:ligatures w14:val="none"/>
                              </w:rPr>
                              <w:t>Physical Sciences Data Infrastructure (PSDI) is an integrated data infrastructure for empowering physical sciences research data and streamlining its processes. Its version 1, released in spring 2025 hosts example data, services, tools and guidance which are grouped into resource themes and top-level metadata which describes these. We are taking a top-down approach of development of the PSDI metadata and the next step will be to formally describe the properties in the different data sets and their units, with a view to standardising services which access their data such as the PSDI Cross Data Seach. Here we outline the requirements that we have for capturing units in PSDI and an evaluation of M-Layer against those requirements in the first instance. As such, we will illustrate how a practical application of M-Layer might look in practice: the metadata in PSDI which could capture units, the use of M-Layer web services to support conversion into permitted units and suggested developments in M-Layer to make its use easier for consumers.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976155" id="_x0000_s1032"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qUhKwIAAFo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FXS&#13;&#10;6dDwFqoj4uCgHxFv+Vph+kfmwwtzOBPYH855eMZDasCa4CRRUoP79bf76I9UoZWSFmespAaXgBL9&#13;&#10;3SCFd+PpNI5kUqY3XyaouGvL9tpi9s0KsM0x7pPlSYz+QQ+idNC84TIs45toYobjyyUNg7gK/dzj&#13;&#10;MnGxXCYnHELLwqPZWB5TD6C+dm/M2RNZAXl+gmEWWfGOs943Rnq73AdkLhEaUe4xPYGPA5y4OS1b&#13;&#10;3JBrPXldfgmL3wAAAP//AwBQSwMEFAAGAAgAAAAhAAUyY4naAAAACgEAAA8AAABkcnMvZG93bnJl&#13;&#10;di54bWxMT0FuwjAQvFfiD9ZW6q04RWqbhjgIgXrrgQLq2cTbJGCvo9hA0td3qZDoZbSj0czO5LPe&#13;&#10;WXHCLjSeFDyNExBIpTcNVQq2m/fHFESImoy2nlDBgAFmxegu15nxZ/rE0zpWgkMoZFpBHWObSRnK&#13;&#10;Gp0OY98isfbtO6cj066SptNnDndWTpLkRTrdEH+odYuLGsvD+ugUmOF5MRj7Y7b7r9e3lTeb1UdY&#13;&#10;KvVw3y+nDPMpiIh9vDngsoH7Q8HFdv5IJgirgNfEP2RtkqZMd9dDFrn8P6H4BQAA//8DAFBLAQIt&#13;&#10;ABQABgAIAAAAIQC2gziS/gAAAOEBAAATAAAAAAAAAAAAAAAAAAAAAABbQ29udGVudF9UeXBlc10u&#13;&#10;eG1sUEsBAi0AFAAGAAgAAAAhADj9If/WAAAAlAEAAAsAAAAAAAAAAAAAAAAALwEAAF9yZWxzLy5y&#13;&#10;ZWxzUEsBAi0AFAAGAAgAAAAhACK+pSErAgAAWgQAAA4AAAAAAAAAAAAAAAAALgIAAGRycy9lMm9E&#13;&#10;b2MueG1sUEsBAi0AFAAGAAgAAAAhAAUyY4naAAAACgEAAA8AAAAAAAAAAAAAAAAAhQQAAGRycy9k&#13;&#10;b3ducmV2LnhtbFBLBQYAAAAABAAEAPMAAACMBQAAAAA=&#13;&#10;" filled="f" strokeweight=".5pt">
                <v:textbox style="mso-fit-shape-to-text:t">
                  <w:txbxContent>
                    <w:p w14:paraId="06BDB64C" w14:textId="77777777" w:rsidR="00D07F69" w:rsidRPr="00D91E9C" w:rsidRDefault="00D07F69" w:rsidP="001802D0">
                      <w:pPr>
                        <w:rPr>
                          <w:rFonts w:ascii="Calibri" w:hAnsi="Calibri" w:cs="Calibri"/>
                          <w:color w:val="000000" w:themeColor="text1"/>
                        </w:rPr>
                      </w:pPr>
                      <w:r>
                        <w:rPr>
                          <w:rFonts w:ascii="Calibri" w:hAnsi="Calibri" w:cs="Calibri"/>
                          <w:b/>
                          <w:bCs/>
                          <w:color w:val="000000" w:themeColor="text1"/>
                        </w:rPr>
                        <w:t xml:space="preserve">Title: </w:t>
                      </w:r>
                      <w:r w:rsidRPr="00D91E9C">
                        <w:rPr>
                          <w:rFonts w:ascii="Calibri" w:hAnsi="Calibri" w:cs="Calibri"/>
                          <w:color w:val="000000" w:themeColor="text1"/>
                        </w:rPr>
                        <w:t xml:space="preserve">Practical Application of the Definition and Conversion of Units in the Physical Sciences Data Infrastructure (PSDI) </w:t>
                      </w:r>
                    </w:p>
                    <w:p w14:paraId="37072A72" w14:textId="77777777" w:rsidR="00D07F69" w:rsidRPr="00D91E9C" w:rsidRDefault="00D07F69" w:rsidP="001802D0">
                      <w:pPr>
                        <w:rPr>
                          <w:rFonts w:ascii="Calibri" w:hAnsi="Calibri" w:cs="Calibri"/>
                          <w:color w:val="000000" w:themeColor="text1"/>
                        </w:rPr>
                      </w:pPr>
                      <w:r w:rsidRPr="00D91E9C">
                        <w:rPr>
                          <w:rFonts w:ascii="Calibri" w:hAnsi="Calibri" w:cs="Calibri"/>
                          <w:b/>
                          <w:bCs/>
                          <w:color w:val="000000" w:themeColor="text1"/>
                        </w:rPr>
                        <w:t>Speaker:</w:t>
                      </w:r>
                      <w:r>
                        <w:rPr>
                          <w:rFonts w:ascii="Calibri" w:hAnsi="Calibri" w:cs="Calibri"/>
                          <w:color w:val="000000" w:themeColor="text1"/>
                        </w:rPr>
                        <w:t xml:space="preserve"> </w:t>
                      </w:r>
                      <w:r w:rsidRPr="00D91E9C">
                        <w:rPr>
                          <w:rFonts w:ascii="Calibri" w:hAnsi="Calibri" w:cs="Calibri"/>
                          <w:color w:val="000000" w:themeColor="text1"/>
                        </w:rPr>
                        <w:t>Dr. Aileen Day, University of Southampton</w:t>
                      </w:r>
                      <w:r>
                        <w:rPr>
                          <w:rFonts w:ascii="Calibri" w:hAnsi="Calibri" w:cs="Calibri"/>
                          <w:color w:val="000000" w:themeColor="text1"/>
                        </w:rPr>
                        <w:t xml:space="preserve"> (online)</w:t>
                      </w:r>
                    </w:p>
                    <w:p w14:paraId="28F43108" w14:textId="77777777" w:rsidR="00D07F69" w:rsidRPr="00D91E9C" w:rsidRDefault="00D07F69" w:rsidP="001802D0">
                      <w:pPr>
                        <w:rPr>
                          <w:rFonts w:ascii="Calibri" w:hAnsi="Calibri" w:cs="Calibri"/>
                        </w:rPr>
                      </w:pPr>
                      <w:r w:rsidRPr="00D91E9C">
                        <w:rPr>
                          <w:rFonts w:ascii="Calibri" w:hAnsi="Calibri" w:cs="Calibri"/>
                          <w:b/>
                          <w:bCs/>
                        </w:rPr>
                        <w:t>Bio:</w:t>
                      </w:r>
                      <w:r>
                        <w:rPr>
                          <w:rFonts w:ascii="Calibri" w:hAnsi="Calibri" w:cs="Calibri"/>
                        </w:rPr>
                        <w:t xml:space="preserve"> </w:t>
                      </w:r>
                      <w:hyperlink r:id="rId14" w:anchor="biography" w:history="1">
                        <w:r w:rsidRPr="00EE4FD2">
                          <w:rPr>
                            <w:rStyle w:val="Hyperlink"/>
                            <w:rFonts w:ascii="Calibri" w:hAnsi="Calibri" w:cs="Calibri"/>
                          </w:rPr>
                          <w:t>https://www.southampton.ac.uk/people/65fq2k/doctor-aileen-day#biography</w:t>
                        </w:r>
                      </w:hyperlink>
                    </w:p>
                    <w:p w14:paraId="7F97F83C" w14:textId="77777777" w:rsidR="00D07F69" w:rsidRPr="00DA0ED6" w:rsidRDefault="00D07F69" w:rsidP="00DA0ED6">
                      <w:pPr>
                        <w:spacing w:before="100" w:beforeAutospacing="1" w:line="276" w:lineRule="atLeast"/>
                        <w:rPr>
                          <w:rFonts w:ascii="Calibri" w:eastAsia="Times New Roman" w:hAnsi="Calibri" w:cs="Calibri"/>
                          <w:b/>
                          <w:bCs/>
                          <w:color w:val="000000" w:themeColor="text1"/>
                          <w:kern w:val="0"/>
                          <w14:ligatures w14:val="none"/>
                        </w:rPr>
                      </w:pPr>
                      <w:r w:rsidRPr="00D91E9C">
                        <w:rPr>
                          <w:rFonts w:ascii="Calibri" w:eastAsia="Times New Roman" w:hAnsi="Calibri" w:cs="Calibri"/>
                          <w:b/>
                          <w:bCs/>
                          <w:color w:val="000000" w:themeColor="text1"/>
                          <w:kern w:val="0"/>
                          <w:lang w:eastAsia="en-GB"/>
                          <w14:ligatures w14:val="none"/>
                        </w:rPr>
                        <w:t>Abstract:</w:t>
                      </w:r>
                      <w:r>
                        <w:rPr>
                          <w:rFonts w:ascii="Calibri" w:eastAsia="Times New Roman" w:hAnsi="Calibri" w:cs="Calibri"/>
                          <w:color w:val="000000" w:themeColor="text1"/>
                          <w:kern w:val="0"/>
                          <w:lang w:eastAsia="en-GB"/>
                          <w14:ligatures w14:val="none"/>
                        </w:rPr>
                        <w:t xml:space="preserve">  </w:t>
                      </w:r>
                      <w:r w:rsidRPr="00CA787D">
                        <w:rPr>
                          <w:rFonts w:ascii="Calibri" w:eastAsia="Times New Roman" w:hAnsi="Calibri" w:cs="Calibri"/>
                          <w:color w:val="000000" w:themeColor="text1"/>
                          <w:kern w:val="0"/>
                          <w:lang w:eastAsia="en-GB"/>
                          <w14:ligatures w14:val="none"/>
                        </w:rPr>
                        <w:t xml:space="preserve">Physical Sciences Data Infrastructure (PSDI) is an integrated data infrastructure for empowering physical sciences research data and streamlining its processes. Its version 1, released in spring 2025 hosts example data, services, tools and guidance which are grouped into resource themes and top-level metadata which describes these. We are taking a top-down approach of development of the PSDI </w:t>
                      </w:r>
                      <w:proofErr w:type="gramStart"/>
                      <w:r w:rsidRPr="00CA787D">
                        <w:rPr>
                          <w:rFonts w:ascii="Calibri" w:eastAsia="Times New Roman" w:hAnsi="Calibri" w:cs="Calibri"/>
                          <w:color w:val="000000" w:themeColor="text1"/>
                          <w:kern w:val="0"/>
                          <w:lang w:eastAsia="en-GB"/>
                          <w14:ligatures w14:val="none"/>
                        </w:rPr>
                        <w:t>metadata</w:t>
                      </w:r>
                      <w:proofErr w:type="gramEnd"/>
                      <w:r w:rsidRPr="00CA787D">
                        <w:rPr>
                          <w:rFonts w:ascii="Calibri" w:eastAsia="Times New Roman" w:hAnsi="Calibri" w:cs="Calibri"/>
                          <w:color w:val="000000" w:themeColor="text1"/>
                          <w:kern w:val="0"/>
                          <w:lang w:eastAsia="en-GB"/>
                          <w14:ligatures w14:val="none"/>
                        </w:rPr>
                        <w:t xml:space="preserve"> and the next step will be to formally describe the properties in the different data sets and their units, with a view to standardising services which access their data such as the PSDI Cross Data Seach. Here we outline the requirements that we have for capturing units in PSDI and an evaluation of M-Layer against those requirements in the first instance. As such, we will illustrate how a practical application of M-Layer might look in practice: the metadata in PSDI which could capture units, the use of M-Layer web services to support conversion into permitted units and suggested developments in M-Layer to make its use easier for consumers.</w:t>
                      </w:r>
                    </w:p>
                  </w:txbxContent>
                </v:textbox>
                <w10:wrap type="square"/>
              </v:shape>
            </w:pict>
          </mc:Fallback>
        </mc:AlternateContent>
      </w:r>
    </w:p>
    <w:p w14:paraId="56758C49" w14:textId="303FFE48" w:rsidR="00560015" w:rsidRPr="00274761" w:rsidRDefault="00560015">
      <w:pPr>
        <w:rPr>
          <w:rFonts w:ascii="Aptos" w:hAnsi="Aptos"/>
          <w:color w:val="000000"/>
          <w:sz w:val="22"/>
          <w:szCs w:val="22"/>
        </w:rPr>
      </w:pPr>
    </w:p>
    <w:sectPr w:rsidR="00560015" w:rsidRPr="002747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Light">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87"/>
    <w:rsid w:val="000277B6"/>
    <w:rsid w:val="00094EF0"/>
    <w:rsid w:val="000F0CBA"/>
    <w:rsid w:val="00155051"/>
    <w:rsid w:val="001802D0"/>
    <w:rsid w:val="001E1F6A"/>
    <w:rsid w:val="00230A4A"/>
    <w:rsid w:val="00274761"/>
    <w:rsid w:val="003018D9"/>
    <w:rsid w:val="003E6451"/>
    <w:rsid w:val="003F7CA9"/>
    <w:rsid w:val="003F7FF7"/>
    <w:rsid w:val="0042528C"/>
    <w:rsid w:val="004265AA"/>
    <w:rsid w:val="00450A96"/>
    <w:rsid w:val="004D6197"/>
    <w:rsid w:val="004E4007"/>
    <w:rsid w:val="004E4A80"/>
    <w:rsid w:val="00510D09"/>
    <w:rsid w:val="005527D7"/>
    <w:rsid w:val="00560015"/>
    <w:rsid w:val="005F24EF"/>
    <w:rsid w:val="00745490"/>
    <w:rsid w:val="00847B59"/>
    <w:rsid w:val="008C24D1"/>
    <w:rsid w:val="008F64E3"/>
    <w:rsid w:val="009B6887"/>
    <w:rsid w:val="009C06BA"/>
    <w:rsid w:val="009C53D7"/>
    <w:rsid w:val="00B8299D"/>
    <w:rsid w:val="00BC629A"/>
    <w:rsid w:val="00C302FB"/>
    <w:rsid w:val="00C40C8D"/>
    <w:rsid w:val="00C42FA0"/>
    <w:rsid w:val="00C75CAA"/>
    <w:rsid w:val="00C82D14"/>
    <w:rsid w:val="00C83F80"/>
    <w:rsid w:val="00CA787D"/>
    <w:rsid w:val="00CB18CE"/>
    <w:rsid w:val="00D07F69"/>
    <w:rsid w:val="00D91E9C"/>
    <w:rsid w:val="00DA1014"/>
    <w:rsid w:val="00E0041F"/>
    <w:rsid w:val="00E42463"/>
    <w:rsid w:val="00E431B0"/>
    <w:rsid w:val="00EC11D8"/>
    <w:rsid w:val="00EC564E"/>
    <w:rsid w:val="00ED6752"/>
    <w:rsid w:val="00F04B2E"/>
    <w:rsid w:val="00F64CDE"/>
    <w:rsid w:val="00F91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6917"/>
  <w15:chartTrackingRefBased/>
  <w15:docId w15:val="{DD5C196C-722E-7F49-B0FB-D060CD7C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6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8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8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8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6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887"/>
    <w:rPr>
      <w:rFonts w:eastAsiaTheme="majorEastAsia" w:cstheme="majorBidi"/>
      <w:color w:val="272727" w:themeColor="text1" w:themeTint="D8"/>
    </w:rPr>
  </w:style>
  <w:style w:type="paragraph" w:styleId="Title">
    <w:name w:val="Title"/>
    <w:basedOn w:val="Normal"/>
    <w:next w:val="Normal"/>
    <w:link w:val="TitleChar"/>
    <w:uiPriority w:val="10"/>
    <w:qFormat/>
    <w:rsid w:val="009B6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887"/>
    <w:pPr>
      <w:spacing w:before="160"/>
      <w:jc w:val="center"/>
    </w:pPr>
    <w:rPr>
      <w:i/>
      <w:iCs/>
      <w:color w:val="404040" w:themeColor="text1" w:themeTint="BF"/>
    </w:rPr>
  </w:style>
  <w:style w:type="character" w:customStyle="1" w:styleId="QuoteChar">
    <w:name w:val="Quote Char"/>
    <w:basedOn w:val="DefaultParagraphFont"/>
    <w:link w:val="Quote"/>
    <w:uiPriority w:val="29"/>
    <w:rsid w:val="009B6887"/>
    <w:rPr>
      <w:i/>
      <w:iCs/>
      <w:color w:val="404040" w:themeColor="text1" w:themeTint="BF"/>
    </w:rPr>
  </w:style>
  <w:style w:type="paragraph" w:styleId="ListParagraph">
    <w:name w:val="List Paragraph"/>
    <w:basedOn w:val="Normal"/>
    <w:uiPriority w:val="34"/>
    <w:qFormat/>
    <w:rsid w:val="009B6887"/>
    <w:pPr>
      <w:ind w:left="720"/>
      <w:contextualSpacing/>
    </w:pPr>
  </w:style>
  <w:style w:type="character" w:styleId="IntenseEmphasis">
    <w:name w:val="Intense Emphasis"/>
    <w:basedOn w:val="DefaultParagraphFont"/>
    <w:uiPriority w:val="21"/>
    <w:qFormat/>
    <w:rsid w:val="009B6887"/>
    <w:rPr>
      <w:i/>
      <w:iCs/>
      <w:color w:val="0F4761" w:themeColor="accent1" w:themeShade="BF"/>
    </w:rPr>
  </w:style>
  <w:style w:type="paragraph" w:styleId="IntenseQuote">
    <w:name w:val="Intense Quote"/>
    <w:basedOn w:val="Normal"/>
    <w:next w:val="Normal"/>
    <w:link w:val="IntenseQuoteChar"/>
    <w:uiPriority w:val="30"/>
    <w:qFormat/>
    <w:rsid w:val="009B6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887"/>
    <w:rPr>
      <w:i/>
      <w:iCs/>
      <w:color w:val="0F4761" w:themeColor="accent1" w:themeShade="BF"/>
    </w:rPr>
  </w:style>
  <w:style w:type="character" w:styleId="IntenseReference">
    <w:name w:val="Intense Reference"/>
    <w:basedOn w:val="DefaultParagraphFont"/>
    <w:uiPriority w:val="32"/>
    <w:qFormat/>
    <w:rsid w:val="009B6887"/>
    <w:rPr>
      <w:b/>
      <w:bCs/>
      <w:smallCaps/>
      <w:color w:val="0F4761" w:themeColor="accent1" w:themeShade="BF"/>
      <w:spacing w:val="5"/>
    </w:rPr>
  </w:style>
  <w:style w:type="character" w:styleId="Hyperlink">
    <w:name w:val="Hyperlink"/>
    <w:basedOn w:val="DefaultParagraphFont"/>
    <w:uiPriority w:val="99"/>
    <w:unhideWhenUsed/>
    <w:rsid w:val="00CA787D"/>
    <w:rPr>
      <w:color w:val="467886" w:themeColor="hyperlink"/>
      <w:u w:val="single"/>
    </w:rPr>
  </w:style>
  <w:style w:type="character" w:styleId="UnresolvedMention">
    <w:name w:val="Unresolved Mention"/>
    <w:basedOn w:val="DefaultParagraphFont"/>
    <w:uiPriority w:val="99"/>
    <w:semiHidden/>
    <w:unhideWhenUsed/>
    <w:rsid w:val="00CA787D"/>
    <w:rPr>
      <w:color w:val="605E5C"/>
      <w:shd w:val="clear" w:color="auto" w:fill="E1DFDD"/>
    </w:rPr>
  </w:style>
  <w:style w:type="paragraph" w:customStyle="1" w:styleId="xmsonormal">
    <w:name w:val="xmsonormal"/>
    <w:basedOn w:val="Normal"/>
    <w:rsid w:val="00CA787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1E1F6A"/>
  </w:style>
  <w:style w:type="paragraph" w:styleId="NormalWeb">
    <w:name w:val="Normal (Web)"/>
    <w:basedOn w:val="Normal"/>
    <w:uiPriority w:val="99"/>
    <w:unhideWhenUsed/>
    <w:rsid w:val="00F64CD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9C53D7"/>
    <w:rPr>
      <w:color w:val="96607D" w:themeColor="followedHyperlink"/>
      <w:u w:val="single"/>
    </w:rPr>
  </w:style>
  <w:style w:type="character" w:customStyle="1" w:styleId="js-mathjax">
    <w:name w:val="js-mathjax"/>
    <w:basedOn w:val="DefaultParagraphFont"/>
    <w:rsid w:val="00230A4A"/>
  </w:style>
  <w:style w:type="character" w:customStyle="1" w:styleId="s14">
    <w:name w:val="s14"/>
    <w:basedOn w:val="DefaultParagraphFont"/>
    <w:rsid w:val="00E42463"/>
  </w:style>
  <w:style w:type="character" w:customStyle="1" w:styleId="s16">
    <w:name w:val="s16"/>
    <w:basedOn w:val="DefaultParagraphFont"/>
    <w:rsid w:val="00E42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9mjmXShVBRC331lfj5A7mZv1invaH2Qc/edit?usp=share_link&amp;ouid=108227823895093124344&amp;rtpof=true&amp;sd=true" TargetMode="External"/><Relationship Id="rId13" Type="http://schemas.openxmlformats.org/officeDocument/2006/relationships/hyperlink" Target="https://www.southampton.ac.uk/people/65fq2k/doctor-aileen-day" TargetMode="External"/><Relationship Id="rId3" Type="http://schemas.openxmlformats.org/officeDocument/2006/relationships/webSettings" Target="webSettings.xml"/><Relationship Id="rId7" Type="http://schemas.openxmlformats.org/officeDocument/2006/relationships/hyperlink" Target="http://www.psdi.ac.uk/dust" TargetMode="External"/><Relationship Id="rId12" Type="http://schemas.openxmlformats.org/officeDocument/2006/relationships/hyperlink" Target="https://www.southampton.ac.uk/people/5xm57p/doctor-samantha-pearman-kanz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sdi.ac.uk/dust" TargetMode="External"/><Relationship Id="rId11" Type="http://schemas.openxmlformats.org/officeDocument/2006/relationships/hyperlink" Target="https://www.southampton.ac.uk/people/5xm57p/doctor-samantha-pearman-kanza"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s://eur03.safelinks.protection.outlook.com/?url=https%3A%2F%2Fwww.measurement.govt.nz%2Fabout-us%2Four-people%2Fpage-19&amp;data=05%7C02%7CJ.G.Frey%40soton.ac.uk%7C69fdd392a2344c5b7c3908ddf6f0ce8b%7C4a5378f929f44d3ebe89669d03ada9d8%7C0%7C0%7C638938236364866618%7CUnknown%7CTWFpbGZsb3d8eyJFbXB0eU1hcGkiOnRydWUsIlYiOiIwLjAuMDAwMCIsIlAiOiJXaW4zMiIsIkFOIjoiTWFpbCIsIldUIjoyfQ%3D%3D%7C0%7C%7C%7C&amp;sdata=4wvpgfxQpDrwXzts2G1EaBsomuw0pKrqIBDaD8AXh5E%3D&amp;reserved=0" TargetMode="External"/><Relationship Id="rId4" Type="http://schemas.openxmlformats.org/officeDocument/2006/relationships/image" Target="media/image1.png"/><Relationship Id="rId9" Type="http://schemas.openxmlformats.org/officeDocument/2006/relationships/hyperlink" Target="https://eur03.safelinks.protection.outlook.com/?url=https%3A%2F%2Fwww.measurement.govt.nz%2Fabout-us%2Four-people%2Fpage-19&amp;data=05%7C02%7CJ.G.Frey%40soton.ac.uk%7C69fdd392a2344c5b7c3908ddf6f0ce8b%7C4a5378f929f44d3ebe89669d03ada9d8%7C0%7C0%7C638938236364866618%7CUnknown%7CTWFpbGZsb3d8eyJFbXB0eU1hcGkiOnRydWUsIlYiOiIwLjAuMDAwMCIsIlAiOiJXaW4zMiIsIkFOIjoiTWFpbCIsIldUIjoyfQ%3D%3D%7C0%7C%7C%7C&amp;sdata=4wvpgfxQpDrwXzts2G1EaBsomuw0pKrqIBDaD8AXh5E%3D&amp;reserved=0" TargetMode="External"/><Relationship Id="rId14" Type="http://schemas.openxmlformats.org/officeDocument/2006/relationships/hyperlink" Target="https://www.southampton.ac.uk/people/65fq2k/doctor-aileen-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90</Words>
  <Characters>461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Frey</dc:creator>
  <cp:keywords/>
  <dc:description/>
  <cp:lastModifiedBy>Jeremy Frey</cp:lastModifiedBy>
  <cp:revision>18</cp:revision>
  <dcterms:created xsi:type="dcterms:W3CDTF">2025-09-22T10:06:00Z</dcterms:created>
  <dcterms:modified xsi:type="dcterms:W3CDTF">2025-10-05T17:14:00Z</dcterms:modified>
</cp:coreProperties>
</file>